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DC" w:rsidRPr="00041813" w:rsidRDefault="00A532DC" w:rsidP="00A532DC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041813">
        <w:rPr>
          <w:rFonts w:ascii="黑体" w:eastAsia="黑体" w:hAnsi="黑体" w:hint="eastAsia"/>
          <w:sz w:val="28"/>
          <w:szCs w:val="28"/>
        </w:rPr>
        <w:t xml:space="preserve">一、基本情况 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330"/>
        <w:gridCol w:w="1274"/>
        <w:gridCol w:w="1295"/>
        <w:gridCol w:w="1218"/>
        <w:gridCol w:w="2138"/>
      </w:tblGrid>
      <w:tr w:rsidR="00A532DC" w:rsidRPr="00041813" w:rsidTr="008F739F">
        <w:trPr>
          <w:trHeight w:val="624"/>
        </w:trPr>
        <w:tc>
          <w:tcPr>
            <w:tcW w:w="843" w:type="pct"/>
            <w:vAlign w:val="center"/>
          </w:tcPr>
          <w:p w:rsidR="00A532DC" w:rsidRPr="00041813" w:rsidRDefault="00A532DC" w:rsidP="00B52DD6">
            <w:pPr>
              <w:jc w:val="center"/>
              <w:rPr>
                <w:rFonts w:ascii="仿宋_GB2312" w:eastAsia="仿宋_GB2312" w:hAnsi="宋体"/>
                <w:bCs/>
                <w:sz w:val="24"/>
                <w:szCs w:val="22"/>
              </w:rPr>
            </w:pPr>
            <w:r w:rsidRPr="00041813">
              <w:rPr>
                <w:rFonts w:ascii="仿宋_GB2312" w:eastAsia="仿宋_GB2312" w:hAnsi="宋体" w:hint="eastAsia"/>
                <w:bCs/>
                <w:sz w:val="24"/>
                <w:szCs w:val="22"/>
              </w:rPr>
              <w:t>项目名称</w:t>
            </w:r>
          </w:p>
        </w:tc>
        <w:tc>
          <w:tcPr>
            <w:tcW w:w="4157" w:type="pct"/>
            <w:gridSpan w:val="5"/>
            <w:vAlign w:val="center"/>
          </w:tcPr>
          <w:p w:rsidR="00A532DC" w:rsidRPr="00041813" w:rsidRDefault="003514E6" w:rsidP="00B52DD6">
            <w:pPr>
              <w:jc w:val="center"/>
              <w:rPr>
                <w:rFonts w:ascii="仿宋_GB2312" w:eastAsia="仿宋_GB2312" w:hAnsi="宋体"/>
                <w:bCs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2"/>
              </w:rPr>
              <w:t>南校区松园1#楼校医院用房改造为学生宿舍家具配备</w:t>
            </w:r>
          </w:p>
        </w:tc>
      </w:tr>
      <w:tr w:rsidR="00A532DC" w:rsidRPr="00041813" w:rsidTr="0022426F">
        <w:trPr>
          <w:trHeight w:val="624"/>
        </w:trPr>
        <w:tc>
          <w:tcPr>
            <w:tcW w:w="843" w:type="pct"/>
            <w:vAlign w:val="center"/>
          </w:tcPr>
          <w:p w:rsidR="00A532DC" w:rsidRPr="00041813" w:rsidRDefault="00A532DC" w:rsidP="00B52DD6">
            <w:pPr>
              <w:jc w:val="center"/>
              <w:rPr>
                <w:rFonts w:ascii="仿宋_GB2312" w:eastAsia="仿宋_GB2312" w:hAnsi="宋体"/>
                <w:bCs/>
                <w:sz w:val="24"/>
                <w:szCs w:val="22"/>
              </w:rPr>
            </w:pPr>
            <w:r w:rsidRPr="00041813">
              <w:rPr>
                <w:rFonts w:ascii="仿宋_GB2312" w:eastAsia="仿宋_GB2312" w:hAnsi="宋体" w:hint="eastAsia"/>
                <w:bCs/>
                <w:sz w:val="24"/>
                <w:szCs w:val="22"/>
              </w:rPr>
              <w:t>申请单位</w:t>
            </w:r>
          </w:p>
        </w:tc>
        <w:tc>
          <w:tcPr>
            <w:tcW w:w="1492" w:type="pct"/>
            <w:gridSpan w:val="2"/>
            <w:vAlign w:val="center"/>
          </w:tcPr>
          <w:p w:rsidR="00A532DC" w:rsidRPr="00041813" w:rsidRDefault="003514E6" w:rsidP="00B52DD6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后勤保障部</w:t>
            </w:r>
          </w:p>
        </w:tc>
        <w:tc>
          <w:tcPr>
            <w:tcW w:w="742" w:type="pct"/>
            <w:vAlign w:val="center"/>
          </w:tcPr>
          <w:p w:rsidR="00A532DC" w:rsidRPr="00041813" w:rsidRDefault="00A532DC" w:rsidP="00B52DD6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041813">
              <w:rPr>
                <w:rFonts w:ascii="仿宋_GB2312" w:eastAsia="仿宋_GB2312" w:hAnsi="Calibri" w:hint="eastAsia"/>
                <w:sz w:val="24"/>
                <w:szCs w:val="22"/>
              </w:rPr>
              <w:t>预算</w:t>
            </w:r>
            <w:r>
              <w:rPr>
                <w:rFonts w:ascii="仿宋_GB2312" w:eastAsia="仿宋_GB2312" w:hAnsi="Calibri" w:hint="eastAsia"/>
                <w:sz w:val="24"/>
                <w:szCs w:val="22"/>
              </w:rPr>
              <w:t>金额（元）</w:t>
            </w:r>
          </w:p>
        </w:tc>
        <w:tc>
          <w:tcPr>
            <w:tcW w:w="1923" w:type="pct"/>
            <w:gridSpan w:val="2"/>
            <w:vAlign w:val="center"/>
          </w:tcPr>
          <w:p w:rsidR="00A532DC" w:rsidRPr="00041813" w:rsidRDefault="003514E6" w:rsidP="00B52DD6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290000元</w:t>
            </w:r>
          </w:p>
        </w:tc>
      </w:tr>
      <w:tr w:rsidR="00A532DC" w:rsidRPr="00041813" w:rsidTr="0022426F">
        <w:trPr>
          <w:trHeight w:val="624"/>
        </w:trPr>
        <w:tc>
          <w:tcPr>
            <w:tcW w:w="843" w:type="pct"/>
            <w:vAlign w:val="center"/>
          </w:tcPr>
          <w:p w:rsidR="00A532DC" w:rsidRPr="00041813" w:rsidRDefault="00A532DC" w:rsidP="00932865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 w:rsidRPr="00041813">
              <w:rPr>
                <w:rFonts w:ascii="仿宋_GB2312" w:eastAsia="仿宋_GB2312" w:hAnsi="Calibri" w:hint="eastAsia"/>
                <w:sz w:val="24"/>
                <w:szCs w:val="22"/>
              </w:rPr>
              <w:t>供货期</w:t>
            </w:r>
          </w:p>
        </w:tc>
        <w:tc>
          <w:tcPr>
            <w:tcW w:w="762" w:type="pct"/>
            <w:vAlign w:val="center"/>
          </w:tcPr>
          <w:p w:rsidR="00A532DC" w:rsidRPr="00041813" w:rsidRDefault="00D13136" w:rsidP="00932865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合同签订后1个月</w:t>
            </w:r>
          </w:p>
        </w:tc>
        <w:tc>
          <w:tcPr>
            <w:tcW w:w="730" w:type="pct"/>
            <w:vAlign w:val="center"/>
          </w:tcPr>
          <w:p w:rsidR="00A532DC" w:rsidRPr="00041813" w:rsidRDefault="00A532DC" w:rsidP="00932865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质保期</w:t>
            </w:r>
          </w:p>
        </w:tc>
        <w:tc>
          <w:tcPr>
            <w:tcW w:w="742" w:type="pct"/>
            <w:vAlign w:val="center"/>
          </w:tcPr>
          <w:p w:rsidR="00A532DC" w:rsidRPr="00041813" w:rsidRDefault="00D13136" w:rsidP="00932865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4年</w:t>
            </w:r>
          </w:p>
        </w:tc>
        <w:tc>
          <w:tcPr>
            <w:tcW w:w="698" w:type="pct"/>
            <w:vAlign w:val="center"/>
          </w:tcPr>
          <w:p w:rsidR="00A532DC" w:rsidRPr="00041813" w:rsidRDefault="00A532DC" w:rsidP="00932865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安装地点</w:t>
            </w:r>
          </w:p>
        </w:tc>
        <w:tc>
          <w:tcPr>
            <w:tcW w:w="1225" w:type="pct"/>
            <w:vAlign w:val="center"/>
          </w:tcPr>
          <w:p w:rsidR="00A532DC" w:rsidRPr="00041813" w:rsidRDefault="003514E6" w:rsidP="00932865">
            <w:pPr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  <w:r>
              <w:rPr>
                <w:rFonts w:ascii="仿宋_GB2312" w:eastAsia="仿宋_GB2312" w:hAnsi="Calibri" w:hint="eastAsia"/>
                <w:sz w:val="24"/>
                <w:szCs w:val="22"/>
              </w:rPr>
              <w:t>松园1#楼</w:t>
            </w:r>
          </w:p>
        </w:tc>
      </w:tr>
    </w:tbl>
    <w:p w:rsidR="00A532DC" w:rsidRPr="0098646C" w:rsidRDefault="00A532DC" w:rsidP="00A532DC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黑体" w:eastAsia="黑体" w:hAnsi="黑体"/>
          <w:sz w:val="28"/>
          <w:szCs w:val="28"/>
        </w:rPr>
        <w:t>二</w:t>
      </w:r>
      <w:r w:rsidRPr="007A2FA9">
        <w:rPr>
          <w:rFonts w:ascii="黑体" w:eastAsia="黑体" w:hAnsi="黑体" w:hint="eastAsia"/>
          <w:sz w:val="28"/>
          <w:szCs w:val="28"/>
        </w:rPr>
        <w:t>、采购需求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844"/>
        <w:gridCol w:w="1212"/>
        <w:gridCol w:w="5872"/>
      </w:tblGrid>
      <w:tr w:rsidR="00B55A3A" w:rsidRPr="007A2FA9" w:rsidTr="00B55A3A">
        <w:trPr>
          <w:cantSplit/>
          <w:tblHeader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B55A3A" w:rsidRPr="0023207C" w:rsidRDefault="00B55A3A" w:rsidP="00B52DD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23207C">
              <w:rPr>
                <w:rFonts w:ascii="黑体" w:eastAsia="黑体" w:hAnsi="黑体" w:hint="eastAsia"/>
                <w:b/>
                <w:szCs w:val="21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55A3A" w:rsidRPr="0023207C" w:rsidRDefault="00B55A3A" w:rsidP="00B52DD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23207C">
              <w:rPr>
                <w:rFonts w:ascii="黑体" w:eastAsia="黑体" w:hAnsi="黑体" w:hint="eastAsia"/>
                <w:b/>
                <w:szCs w:val="21"/>
              </w:rPr>
              <w:t>设备名称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B55A3A" w:rsidRPr="0023207C" w:rsidRDefault="00B55A3A" w:rsidP="00B52DD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23207C">
              <w:rPr>
                <w:rFonts w:ascii="黑体" w:eastAsia="黑体" w:hAnsi="黑体" w:hint="eastAsia"/>
                <w:b/>
                <w:szCs w:val="21"/>
              </w:rPr>
              <w:t>数量/单位</w:t>
            </w:r>
          </w:p>
        </w:tc>
        <w:tc>
          <w:tcPr>
            <w:tcW w:w="5872" w:type="dxa"/>
            <w:tcBorders>
              <w:top w:val="single" w:sz="4" w:space="0" w:color="auto"/>
            </w:tcBorders>
            <w:vAlign w:val="center"/>
          </w:tcPr>
          <w:p w:rsidR="00B55A3A" w:rsidRPr="0023207C" w:rsidRDefault="00B55A3A" w:rsidP="00B52DD6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23207C">
              <w:rPr>
                <w:rFonts w:ascii="黑体" w:eastAsia="黑体" w:hAnsi="黑体"/>
                <w:b/>
                <w:szCs w:val="21"/>
              </w:rPr>
              <w:t>技术参数及相关要求</w:t>
            </w:r>
          </w:p>
        </w:tc>
      </w:tr>
      <w:tr w:rsidR="00B55A3A" w:rsidRPr="007A2FA9" w:rsidTr="00B55A3A">
        <w:trPr>
          <w:cantSplit/>
          <w:trHeight w:val="624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宋体" w:hAnsi="宋体"/>
                <w:sz w:val="24"/>
              </w:rPr>
            </w:pPr>
            <w:r w:rsidRPr="008F73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Calibri" w:hAnsi="Calibri" w:cs="Arial"/>
                <w:color w:val="000000"/>
                <w:sz w:val="24"/>
              </w:rPr>
            </w:pPr>
            <w:r w:rsidRPr="008F739F">
              <w:rPr>
                <w:rFonts w:ascii="Calibri" w:hAnsi="Calibri" w:cs="Arial" w:hint="eastAsia"/>
                <w:color w:val="000000"/>
                <w:sz w:val="24"/>
              </w:rPr>
              <w:t>双人电脑桌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8F73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123套</w:t>
            </w:r>
          </w:p>
        </w:tc>
        <w:tc>
          <w:tcPr>
            <w:tcW w:w="5872" w:type="dxa"/>
            <w:tcBorders>
              <w:top w:val="single" w:sz="4" w:space="0" w:color="auto"/>
            </w:tcBorders>
            <w:vAlign w:val="center"/>
          </w:tcPr>
          <w:p w:rsidR="00B55A3A" w:rsidRDefault="00B55A3A" w:rsidP="008F739F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drawing>
                <wp:inline distT="0" distB="0" distL="0" distR="0" wp14:anchorId="1B247ECD" wp14:editId="62214F18">
                  <wp:extent cx="2638425" cy="2159475"/>
                  <wp:effectExtent l="19050" t="0" r="9525" b="0"/>
                  <wp:docPr id="1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15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zh-TW"/>
              </w:rPr>
              <w:t>1、</w:t>
            </w: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外观整体规格：1700mm×600mm×1740mm；</w:t>
            </w:r>
          </w:p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 w:val="zh-TW"/>
              </w:rPr>
              <w:t>2、</w:t>
            </w: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桌子规格：1700mm×600mm×750mm （不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带</w:t>
            </w: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键盘托板）；书架规格：1700mm×310mm×990mm。</w:t>
            </w:r>
          </w:p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</w:pP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3、桌面：面板基材采用E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级≥25mm厚密度纤维板（双面贴），封边采用与桌面同色环保1.2mmPVC 高温封边处理，做到平整严密、平滑自然，不允许有脱胶、鼓泡、裂缝、压痕和划伤。</w:t>
            </w:r>
          </w:p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</w:pP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4、书架、桌体、抽屉门：基材采用E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</w:t>
            </w: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级≥18mm厚密度纤维板（双面贴）。抽屉底板为双面模压面板，封边采用与桌面同色环保1.2mmPVC 高温封边处理，做到平整严密、平滑自然，不允许有脱胶、鼓泡、裂缝、压痕和划伤。电脑台面穿线孔放在主机侧的内上角，电脑桌抽屉要求安装明锁鼻装置（供挂明锁使用）。</w:t>
            </w:r>
          </w:p>
          <w:p w:rsidR="00B55A3A" w:rsidRPr="008F739F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C458C">
              <w:rPr>
                <w:rFonts w:ascii="宋体" w:hAnsi="宋体" w:cs="宋体"/>
                <w:bCs/>
                <w:color w:val="000000"/>
                <w:kern w:val="0"/>
                <w:sz w:val="24"/>
                <w:lang w:val="zh-TW"/>
              </w:rPr>
              <w:t>5、五金附件：采用符合国家标准的优质铝合金阻尼铰链及金属三合一连接件。桌脚须配备防潮脚钉或脚垫。</w:t>
            </w:r>
          </w:p>
        </w:tc>
      </w:tr>
      <w:tr w:rsidR="00B55A3A" w:rsidRPr="007A2FA9" w:rsidTr="00B55A3A">
        <w:trPr>
          <w:cantSplit/>
          <w:trHeight w:val="624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宋体" w:hAnsi="宋体"/>
                <w:sz w:val="24"/>
              </w:rPr>
            </w:pPr>
            <w:r w:rsidRPr="008F739F">
              <w:rPr>
                <w:rFonts w:ascii="宋体" w:hAnsi="宋体" w:hint="eastAsia"/>
                <w:sz w:val="24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Calibri" w:hAnsi="Calibri" w:cs="Arial"/>
                <w:color w:val="000000"/>
                <w:sz w:val="24"/>
              </w:rPr>
            </w:pPr>
            <w:r w:rsidRPr="008F739F">
              <w:rPr>
                <w:rFonts w:ascii="Calibri" w:hAnsi="Calibri" w:cs="Arial" w:hint="eastAsia"/>
                <w:color w:val="000000"/>
                <w:sz w:val="24"/>
              </w:rPr>
              <w:t>双人行李架（三层）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39F">
              <w:rPr>
                <w:rFonts w:asciiTheme="minorEastAsia" w:eastAsiaTheme="minorEastAsia" w:hAnsiTheme="minorEastAsia" w:hint="eastAsia"/>
                <w:sz w:val="24"/>
              </w:rPr>
              <w:t>41个</w:t>
            </w:r>
          </w:p>
        </w:tc>
        <w:tc>
          <w:tcPr>
            <w:tcW w:w="5872" w:type="dxa"/>
            <w:tcBorders>
              <w:top w:val="single" w:sz="4" w:space="0" w:color="auto"/>
            </w:tcBorders>
            <w:vAlign w:val="center"/>
          </w:tcPr>
          <w:p w:rsidR="00B55A3A" w:rsidRDefault="00B55A3A" w:rsidP="00821F4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20B0C"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32E436A4" wp14:editId="78111322">
                  <wp:extent cx="3364748" cy="2794407"/>
                  <wp:effectExtent l="19050" t="0" r="7102" b="0"/>
                  <wp:docPr id="3" name="图片 2" descr="C:\Users\Administrator\Desktop\IMG_20260616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IMG_20260616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017" cy="279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3A" w:rsidRPr="00220B0C" w:rsidRDefault="00B55A3A" w:rsidP="00220B0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1、尺寸规格：约</w:t>
            </w:r>
            <w:r w:rsidRPr="00220B0C">
              <w:rPr>
                <w:rFonts w:ascii="宋体" w:hAnsi="宋体" w:cs="宋体" w:hint="eastAsia"/>
                <w:color w:val="000000"/>
                <w:kern w:val="0"/>
                <w:sz w:val="24"/>
              </w:rPr>
              <w:t>900</w:t>
            </w: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mm×</w:t>
            </w:r>
            <w:r w:rsidRPr="00220B0C"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mm×</w:t>
            </w:r>
            <w:r w:rsidRPr="00220B0C"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mm；（具体以实际房间需求尺寸为准，且满足采购人要求：）</w:t>
            </w:r>
          </w:p>
          <w:p w:rsidR="00B55A3A" w:rsidRPr="00821F42" w:rsidRDefault="00B55A3A" w:rsidP="00220B0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2、主材采用</w:t>
            </w:r>
            <w:r w:rsidRPr="00220B0C">
              <w:rPr>
                <w:rFonts w:ascii="宋体" w:hAnsi="宋体" w:cs="宋体" w:hint="eastAsia"/>
                <w:color w:val="000000"/>
                <w:kern w:val="0"/>
                <w:sz w:val="24"/>
              </w:rPr>
              <w:t>≥</w:t>
            </w: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20mm×40mm×1.2mm</w:t>
            </w:r>
            <w:r w:rsidRPr="00220B0C">
              <w:rPr>
                <w:rFonts w:ascii="宋体" w:hAnsi="宋体" w:cs="宋体" w:hint="eastAsia"/>
                <w:color w:val="000000"/>
                <w:kern w:val="0"/>
                <w:sz w:val="24"/>
              </w:rPr>
              <w:t>方形</w:t>
            </w: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钢管焊接而成，其它采用</w:t>
            </w:r>
            <w:r w:rsidRPr="00220B0C">
              <w:rPr>
                <w:rFonts w:ascii="宋体" w:hAnsi="宋体" w:cs="宋体" w:hint="eastAsia"/>
                <w:color w:val="000000"/>
                <w:kern w:val="0"/>
                <w:sz w:val="24"/>
              </w:rPr>
              <w:t>≥</w:t>
            </w:r>
            <w:r w:rsidRPr="00220B0C">
              <w:rPr>
                <w:rFonts w:ascii="宋体" w:hAnsi="宋体" w:cs="宋体"/>
                <w:color w:val="000000"/>
                <w:kern w:val="0"/>
                <w:sz w:val="24"/>
              </w:rPr>
              <w:t>20mm×20mm×1.0mm钢管焊接而成，稳重坚固。连接处精密度高，采用点焊、碰焊工艺，焊接点平整牢固，焊接后打磨平、除刺抛光。</w:t>
            </w:r>
          </w:p>
        </w:tc>
      </w:tr>
      <w:tr w:rsidR="00B55A3A" w:rsidRPr="007A2FA9" w:rsidTr="00B55A3A">
        <w:trPr>
          <w:cantSplit/>
          <w:trHeight w:val="624"/>
          <w:jc w:val="center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宋体" w:hAnsi="宋体"/>
                <w:sz w:val="24"/>
              </w:rPr>
            </w:pPr>
            <w:r w:rsidRPr="008F739F">
              <w:rPr>
                <w:rFonts w:ascii="宋体" w:hAnsi="宋体" w:hint="eastAsia"/>
                <w:sz w:val="24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Calibri" w:hAnsi="Calibri" w:cs="Arial"/>
                <w:color w:val="000000"/>
                <w:sz w:val="24"/>
              </w:rPr>
            </w:pPr>
            <w:r w:rsidRPr="008F739F">
              <w:rPr>
                <w:rFonts w:ascii="Calibri" w:hAnsi="Calibri" w:cs="Arial" w:hint="eastAsia"/>
                <w:color w:val="000000"/>
                <w:sz w:val="24"/>
              </w:rPr>
              <w:t>钢制床架（上下床</w:t>
            </w:r>
            <w:r>
              <w:rPr>
                <w:rFonts w:ascii="Calibri" w:hAnsi="Calibri" w:cs="Arial" w:hint="eastAsia"/>
                <w:color w:val="000000"/>
                <w:sz w:val="24"/>
              </w:rPr>
              <w:t>）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39F">
              <w:rPr>
                <w:rFonts w:asciiTheme="minorEastAsia" w:eastAsiaTheme="minorEastAsia" w:hAnsiTheme="minorEastAsia" w:hint="eastAsia"/>
                <w:sz w:val="24"/>
              </w:rPr>
              <w:t>82张</w:t>
            </w: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Default="00B55A3A" w:rsidP="00821F42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4217EC39" wp14:editId="2ACE1DB3">
                  <wp:extent cx="3591560" cy="1346200"/>
                  <wp:effectExtent l="1905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56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3A" w:rsidRPr="00821F42" w:rsidRDefault="00B55A3A" w:rsidP="00821F42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1、外观规格：约2000mm×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850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mm×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2150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mm（具体以实际需求尺寸为准，且满足采购人要求）。</w:t>
            </w:r>
          </w:p>
          <w:p w:rsidR="00B55A3A" w:rsidRPr="00883F51" w:rsidRDefault="00B55A3A" w:rsidP="00821F42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2、床腿立柱要求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采用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≥40mm×40mm，厚度≥1.5mm</w:t>
            </w:r>
            <w:r w:rsidRPr="00821F42">
              <w:rPr>
                <w:rFonts w:ascii="宋体" w:hAnsi="宋体" w:cs="宋体" w:hint="eastAsia"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钢管；床头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横撑要求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25mm×25mm，厚度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1.2mm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钢管； 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床头立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撑要求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20mm×20mm，厚度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1.2mm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钢管；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床帮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要求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50mm×30mm，厚度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1.5mm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钢管；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蚊帐架要求直径</w:t>
            </w:r>
            <w:r w:rsidRPr="00883F51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15mm，厚度</w:t>
            </w:r>
            <w:r w:rsidRPr="00883F51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≥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1.2mm圆形钢管；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床框撑要求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25mm×25mm，厚度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1.2mm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钢管，均分5根；护栏要求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25mm×25mm，厚度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1.2mm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钢管，护栏长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约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1000mm，高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300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mm，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根立撑均分；爬梯要求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25mm×25mm，厚度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1.2mm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的方形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钢管，踏板为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≥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1.5</w:t>
            </w:r>
            <w:r w:rsidRPr="00821F4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mm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厚防滑冲压板</w:t>
            </w:r>
            <w:r w:rsidRPr="00883F51">
              <w:rPr>
                <w:rFonts w:ascii="宋体" w:hAnsi="宋体" w:cs="宋体"/>
                <w:bCs/>
                <w:kern w:val="0"/>
                <w:sz w:val="24"/>
              </w:rPr>
              <w:t>。</w:t>
            </w:r>
            <w:r w:rsidRPr="00883F51">
              <w:rPr>
                <w:rFonts w:ascii="宋体" w:hAnsi="宋体" w:cs="宋体"/>
                <w:kern w:val="0"/>
                <w:sz w:val="24"/>
              </w:rPr>
              <w:t>上床框</w:t>
            </w:r>
            <w:r w:rsidRPr="00883F51">
              <w:rPr>
                <w:rFonts w:ascii="宋体" w:hAnsi="宋体" w:cs="宋体" w:hint="eastAsia"/>
                <w:kern w:val="0"/>
                <w:sz w:val="24"/>
              </w:rPr>
              <w:t>上</w:t>
            </w:r>
            <w:r w:rsidRPr="00883F51">
              <w:rPr>
                <w:rFonts w:ascii="宋体" w:hAnsi="宋体" w:cs="宋体"/>
                <w:kern w:val="0"/>
                <w:sz w:val="24"/>
              </w:rPr>
              <w:t>沿离地约</w:t>
            </w:r>
            <w:r w:rsidRPr="00883F51">
              <w:rPr>
                <w:rFonts w:ascii="宋体" w:hAnsi="宋体" w:cs="宋体" w:hint="eastAsia"/>
                <w:kern w:val="0"/>
                <w:sz w:val="24"/>
              </w:rPr>
              <w:t>1850</w:t>
            </w:r>
            <w:r w:rsidRPr="00883F51">
              <w:rPr>
                <w:rFonts w:ascii="宋体" w:hAnsi="宋体" w:cs="宋体"/>
                <w:kern w:val="0"/>
                <w:sz w:val="24"/>
              </w:rPr>
              <w:t>mm、下床框下沿离地约</w:t>
            </w:r>
            <w:r w:rsidRPr="00883F51">
              <w:rPr>
                <w:rFonts w:ascii="宋体" w:hAnsi="宋体" w:cs="宋体" w:hint="eastAsia"/>
                <w:kern w:val="0"/>
                <w:sz w:val="24"/>
              </w:rPr>
              <w:t>450</w:t>
            </w:r>
            <w:r w:rsidRPr="00883F51">
              <w:rPr>
                <w:rFonts w:ascii="宋体" w:hAnsi="宋体" w:cs="宋体"/>
                <w:kern w:val="0"/>
                <w:sz w:val="24"/>
              </w:rPr>
              <w:t>mm。</w:t>
            </w:r>
          </w:p>
          <w:p w:rsidR="00B55A3A" w:rsidRPr="00CF76AC" w:rsidRDefault="00B55A3A" w:rsidP="00CF76A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3、</w:t>
            </w:r>
            <w:r w:rsidRPr="00821F42">
              <w:rPr>
                <w:rFonts w:ascii="宋体" w:hAnsi="宋体" w:cs="宋体"/>
                <w:color w:val="000000"/>
                <w:kern w:val="0"/>
                <w:sz w:val="24"/>
              </w:rPr>
              <w:t>材质</w:t>
            </w:r>
            <w:r w:rsidRPr="00821F42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要求：所用钢管必须符合国家标准，经去油、除锈磷化处理，表面静电粉末喷塑，螺钉连接必须使用防松螺母。管件焊接采用二氧化碳保护焊，焊接部位要平整、光滑、无烧穿、无焊渣、无虚焊。钢制部件喷塑部位无漏喷、起泡、剥落、桔皮、流挂等现象，床头钢管要求四角落地加脚套。</w:t>
            </w:r>
          </w:p>
        </w:tc>
      </w:tr>
      <w:tr w:rsidR="00B55A3A" w:rsidRPr="007A2FA9" w:rsidTr="00B55A3A">
        <w:trPr>
          <w:cantSplit/>
          <w:trHeight w:val="624"/>
          <w:jc w:val="center"/>
        </w:trPr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宋体" w:hAnsi="宋体"/>
                <w:sz w:val="24"/>
              </w:rPr>
            </w:pPr>
            <w:r w:rsidRPr="008F739F">
              <w:rPr>
                <w:rFonts w:ascii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Calibri" w:hAnsi="Calibri" w:cs="Arial"/>
                <w:color w:val="000000"/>
                <w:sz w:val="24"/>
              </w:rPr>
            </w:pPr>
            <w:r w:rsidRPr="008F739F">
              <w:rPr>
                <w:rFonts w:ascii="Calibri" w:hAnsi="Calibri" w:cs="Arial" w:hint="eastAsia"/>
                <w:color w:val="000000"/>
                <w:sz w:val="24"/>
              </w:rPr>
              <w:t>钢制床架（上床下桌）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39F">
              <w:rPr>
                <w:rFonts w:asciiTheme="minorEastAsia" w:eastAsiaTheme="minorEastAsia" w:hAnsiTheme="minorEastAsia" w:hint="eastAsia"/>
                <w:sz w:val="24"/>
              </w:rPr>
              <w:t>82张</w:t>
            </w:r>
          </w:p>
        </w:tc>
        <w:tc>
          <w:tcPr>
            <w:tcW w:w="5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A3A" w:rsidRDefault="00B55A3A" w:rsidP="004D7258">
            <w:pPr>
              <w:widowControl/>
              <w:adjustRightInd w:val="0"/>
              <w:snapToGrid w:val="0"/>
              <w:spacing w:line="34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 wp14:anchorId="40563172" wp14:editId="45B3BEF3">
                  <wp:extent cx="3584575" cy="1404620"/>
                  <wp:effectExtent l="1905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457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1、外观规格：2000mm×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850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mm×21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0mm</w:t>
            </w:r>
            <w:r w:rsidRPr="00883F51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（具体以实际需求尺寸为准，且满足采购人要求）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；</w:t>
            </w:r>
          </w:p>
          <w:p w:rsidR="00B55A3A" w:rsidRPr="00883F51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2、床腿立柱要求采用≥40mm×40mm，厚度≥1.5mm的方形钢管；床头横撑要求≥30mm×50mm，厚度≥1.2mm的方形钢管；床头立撑要求≥25mm×25mm，厚度≥1.2mm的方形钢管；床帮要求≥50mm×30mm，厚度≥1.5mm的方形钢管；</w:t>
            </w:r>
            <w:r w:rsidRPr="00883F5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蚊帐架要求直径</w:t>
            </w:r>
            <w:r w:rsidRPr="00883F51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≥</w:t>
            </w:r>
            <w:r w:rsidRPr="00883F5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15mm，厚度</w:t>
            </w:r>
            <w:r w:rsidRPr="00883F51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≥</w:t>
            </w:r>
            <w:r w:rsidRPr="00883F5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1.2mm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圆形</w:t>
            </w:r>
            <w:r w:rsidRPr="00883F5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钢管；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床框撑要求≥25mm×25mm，厚度≥1.2mm的方形钢管，均分5根；护栏要求≥25mm×25mm，厚度≥1.2mm的方形钢管，护栏长约1000mm，高约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300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，</w:t>
            </w:r>
            <w:r w:rsidRPr="00CF76A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</w:t>
            </w:r>
            <w:r w:rsidRPr="00CF76AC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根立撑均分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；爬梯要求≥25mm×25mm，厚度≥1.2mm的方形钢管，踏板为1.5mm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厚防滑冲压板</w:t>
            </w:r>
            <w:r w:rsidRPr="00883F51"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  <w:r w:rsidRPr="00883F51">
              <w:rPr>
                <w:rFonts w:ascii="宋体" w:hAnsi="宋体" w:cs="宋体"/>
                <w:bCs/>
                <w:kern w:val="0"/>
                <w:sz w:val="24"/>
              </w:rPr>
              <w:t>床框</w:t>
            </w:r>
            <w:r w:rsidRPr="00883F51">
              <w:rPr>
                <w:rFonts w:ascii="宋体" w:hAnsi="宋体" w:cs="宋体" w:hint="eastAsia"/>
                <w:bCs/>
                <w:kern w:val="0"/>
                <w:sz w:val="24"/>
              </w:rPr>
              <w:t>上</w:t>
            </w:r>
            <w:r w:rsidRPr="00883F51">
              <w:rPr>
                <w:rFonts w:ascii="宋体" w:hAnsi="宋体" w:cs="宋体"/>
                <w:bCs/>
                <w:kern w:val="0"/>
                <w:sz w:val="24"/>
              </w:rPr>
              <w:t>沿离地约</w:t>
            </w:r>
            <w:r w:rsidRPr="00883F51">
              <w:rPr>
                <w:rFonts w:ascii="宋体" w:hAnsi="宋体" w:cs="宋体" w:hint="eastAsia"/>
                <w:bCs/>
                <w:kern w:val="0"/>
                <w:sz w:val="24"/>
              </w:rPr>
              <w:t>1850</w:t>
            </w:r>
            <w:r w:rsidRPr="00883F51">
              <w:rPr>
                <w:rFonts w:ascii="宋体" w:hAnsi="宋体" w:cs="宋体"/>
                <w:bCs/>
                <w:kern w:val="0"/>
                <w:sz w:val="24"/>
              </w:rPr>
              <w:t>mm</w:t>
            </w:r>
            <w:r w:rsidRPr="00883F51">
              <w:rPr>
                <w:rFonts w:ascii="宋体" w:hAnsi="宋体" w:cs="宋体" w:hint="eastAsia"/>
                <w:bCs/>
                <w:kern w:val="0"/>
                <w:sz w:val="24"/>
              </w:rPr>
              <w:t>。</w:t>
            </w:r>
          </w:p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83F51">
              <w:rPr>
                <w:rFonts w:ascii="宋体" w:hAnsi="宋体" w:cs="宋体" w:hint="eastAsia"/>
                <w:bCs/>
                <w:kern w:val="0"/>
                <w:sz w:val="24"/>
              </w:rPr>
              <w:t>3、材质要求：所用钢管必须符合</w:t>
            </w:r>
            <w:r w:rsidRPr="00EC458C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国家标准，经去油、除锈磷化处理，表面静电粉末喷塑，螺钉连接必须使用防松螺母。管件焊接采用二氧化碳保护焊，焊接部位要平整、光滑、无烧穿、无焊渣、无虚焊，钢制部件喷塑部位无漏喷、起泡、剥落、桔皮、流挂等现象，床头钢管要求四角落地加脚套。</w:t>
            </w:r>
          </w:p>
        </w:tc>
      </w:tr>
      <w:tr w:rsidR="00B55A3A" w:rsidRPr="007A2FA9" w:rsidTr="00B55A3A">
        <w:trPr>
          <w:cantSplit/>
          <w:trHeight w:val="624"/>
          <w:jc w:val="center"/>
        </w:trPr>
        <w:tc>
          <w:tcPr>
            <w:tcW w:w="489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宋体" w:hAnsi="宋体"/>
                <w:sz w:val="24"/>
              </w:rPr>
            </w:pPr>
            <w:r w:rsidRPr="008F739F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="Calibri" w:hAnsi="Calibri" w:cs="Arial"/>
                <w:color w:val="000000"/>
                <w:sz w:val="24"/>
              </w:rPr>
            </w:pPr>
            <w:r w:rsidRPr="008F739F">
              <w:rPr>
                <w:rFonts w:ascii="Calibri" w:hAnsi="Calibri" w:cs="Arial" w:hint="eastAsia"/>
                <w:color w:val="000000"/>
                <w:sz w:val="24"/>
              </w:rPr>
              <w:t>床板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B55A3A" w:rsidRPr="008F739F" w:rsidRDefault="00B55A3A" w:rsidP="008F73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39F">
              <w:rPr>
                <w:rFonts w:asciiTheme="minorEastAsia" w:eastAsiaTheme="minorEastAsia" w:hAnsiTheme="minorEastAsia" w:hint="eastAsia"/>
                <w:sz w:val="24"/>
              </w:rPr>
              <w:t>252张</w:t>
            </w:r>
          </w:p>
        </w:tc>
        <w:tc>
          <w:tcPr>
            <w:tcW w:w="5872" w:type="dxa"/>
            <w:tcBorders>
              <w:top w:val="single" w:sz="4" w:space="0" w:color="auto"/>
            </w:tcBorders>
            <w:vAlign w:val="center"/>
          </w:tcPr>
          <w:p w:rsidR="00B55A3A" w:rsidRPr="00EC458C" w:rsidRDefault="00B55A3A" w:rsidP="00EC458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C458C">
              <w:rPr>
                <w:rFonts w:ascii="宋体" w:hAnsi="宋体" w:cs="宋体" w:hint="eastAsia"/>
                <w:color w:val="000000"/>
                <w:kern w:val="0"/>
                <w:sz w:val="24"/>
              </w:rPr>
              <w:t>1、尺寸规格：约1900mm×820mm×1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EC458C">
              <w:rPr>
                <w:rFonts w:ascii="宋体" w:hAnsi="宋体" w:cs="宋体" w:hint="eastAsia"/>
                <w:color w:val="000000"/>
                <w:kern w:val="0"/>
                <w:sz w:val="24"/>
              </w:rPr>
              <w:t>mm（具体以实际床铺需求尺寸为准，且满足采购人要求），边空隙不得≥10mm；</w:t>
            </w:r>
          </w:p>
          <w:p w:rsidR="00B55A3A" w:rsidRPr="00821F42" w:rsidRDefault="00B55A3A" w:rsidP="00883F51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C458C">
              <w:rPr>
                <w:rFonts w:ascii="宋体" w:hAnsi="宋体" w:cs="宋体" w:hint="eastAsia"/>
                <w:color w:val="000000"/>
                <w:kern w:val="0"/>
                <w:sz w:val="24"/>
              </w:rPr>
              <w:t>2、板条采用≥1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EC458C">
              <w:rPr>
                <w:rFonts w:ascii="宋体" w:hAnsi="宋体" w:cs="宋体" w:hint="eastAsia"/>
                <w:color w:val="000000"/>
                <w:kern w:val="0"/>
                <w:sz w:val="24"/>
              </w:rPr>
              <w:t>mm厚杉木板条均匀制作，底部实木档，无结巴抛光硬木横档固定实木床板，所有木材均四面刨光。</w:t>
            </w:r>
          </w:p>
        </w:tc>
      </w:tr>
    </w:tbl>
    <w:p w:rsidR="0039357C" w:rsidRDefault="0039357C" w:rsidP="00B55A3A"/>
    <w:sectPr w:rsidR="0039357C" w:rsidSect="00DA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54" w:rsidRDefault="00B17D54" w:rsidP="00A532DC">
      <w:r>
        <w:separator/>
      </w:r>
    </w:p>
  </w:endnote>
  <w:endnote w:type="continuationSeparator" w:id="0">
    <w:p w:rsidR="00B17D54" w:rsidRDefault="00B17D54" w:rsidP="00A5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54" w:rsidRDefault="00B17D54" w:rsidP="00A532DC">
      <w:r>
        <w:separator/>
      </w:r>
    </w:p>
  </w:footnote>
  <w:footnote w:type="continuationSeparator" w:id="0">
    <w:p w:rsidR="00B17D54" w:rsidRDefault="00B17D54" w:rsidP="00A5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0F2F2"/>
    <w:multiLevelType w:val="singleLevel"/>
    <w:tmpl w:val="3240F2F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DC"/>
    <w:rsid w:val="001711BA"/>
    <w:rsid w:val="00220B0C"/>
    <w:rsid w:val="0022426F"/>
    <w:rsid w:val="003514E6"/>
    <w:rsid w:val="00377E49"/>
    <w:rsid w:val="0039357C"/>
    <w:rsid w:val="004D7258"/>
    <w:rsid w:val="00526EA8"/>
    <w:rsid w:val="005E72B7"/>
    <w:rsid w:val="00657996"/>
    <w:rsid w:val="007356EB"/>
    <w:rsid w:val="007B6204"/>
    <w:rsid w:val="00821F42"/>
    <w:rsid w:val="00836BB5"/>
    <w:rsid w:val="00883F51"/>
    <w:rsid w:val="008F739F"/>
    <w:rsid w:val="00921532"/>
    <w:rsid w:val="00932865"/>
    <w:rsid w:val="00A532DC"/>
    <w:rsid w:val="00A91A48"/>
    <w:rsid w:val="00B17D54"/>
    <w:rsid w:val="00B55A3A"/>
    <w:rsid w:val="00C07ED1"/>
    <w:rsid w:val="00CB01BA"/>
    <w:rsid w:val="00CF76AC"/>
    <w:rsid w:val="00D13136"/>
    <w:rsid w:val="00D30A79"/>
    <w:rsid w:val="00DA6797"/>
    <w:rsid w:val="00DC0EDC"/>
    <w:rsid w:val="00EC458C"/>
    <w:rsid w:val="00F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93B666-BBCE-4CD2-8AB7-B7A2BD6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2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2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73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73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275</Words>
  <Characters>1573</Characters>
  <Application>Microsoft Office Word</Application>
  <DocSecurity>0</DocSecurity>
  <Lines>13</Lines>
  <Paragraphs>3</Paragraphs>
  <ScaleCrop>false</ScaleCrop>
  <Company>微软公司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王国伟</cp:lastModifiedBy>
  <cp:revision>15</cp:revision>
  <cp:lastPrinted>2026-06-15T09:00:00Z</cp:lastPrinted>
  <dcterms:created xsi:type="dcterms:W3CDTF">2021-11-16T01:01:00Z</dcterms:created>
  <dcterms:modified xsi:type="dcterms:W3CDTF">2026-06-24T08:48:00Z</dcterms:modified>
</cp:coreProperties>
</file>