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EAF2" w14:textId="77777777" w:rsidR="00534CD9" w:rsidRDefault="00534CD9" w:rsidP="00534CD9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</w:t>
      </w:r>
      <w:r w:rsidRPr="003C414A">
        <w:rPr>
          <w:rFonts w:ascii="方正小标宋简体" w:eastAsia="方正小标宋简体" w:hAnsi="黑体" w:hint="eastAsia"/>
          <w:sz w:val="44"/>
          <w:szCs w:val="44"/>
        </w:rPr>
        <w:t>采购</w:t>
      </w:r>
      <w:r>
        <w:rPr>
          <w:rFonts w:ascii="方正小标宋简体" w:eastAsia="方正小标宋简体" w:hAnsi="黑体" w:hint="eastAsia"/>
          <w:sz w:val="44"/>
          <w:szCs w:val="44"/>
        </w:rPr>
        <w:t>需求表</w:t>
      </w:r>
    </w:p>
    <w:p w14:paraId="69D33D6C" w14:textId="77777777" w:rsidR="00534CD9" w:rsidRPr="00AF4DA4" w:rsidRDefault="00534CD9" w:rsidP="00534CD9">
      <w:pPr>
        <w:rPr>
          <w:rFonts w:ascii="黑体" w:eastAsia="黑体" w:hAnsi="黑体"/>
          <w:sz w:val="28"/>
          <w:szCs w:val="28"/>
        </w:rPr>
      </w:pPr>
      <w:r w:rsidRPr="00AF4DA4">
        <w:rPr>
          <w:rFonts w:ascii="黑体" w:eastAsia="黑体" w:hAnsi="黑体" w:hint="eastAsia"/>
          <w:sz w:val="28"/>
          <w:szCs w:val="28"/>
        </w:rPr>
        <w:t>一、项目基本情况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1071"/>
        <w:gridCol w:w="1064"/>
        <w:gridCol w:w="1536"/>
        <w:gridCol w:w="1363"/>
        <w:gridCol w:w="2376"/>
      </w:tblGrid>
      <w:tr w:rsidR="00534CD9" w:rsidRPr="00611DDD" w14:paraId="2A3AB2AB" w14:textId="77777777" w:rsidTr="00417517">
        <w:trPr>
          <w:trHeight w:val="624"/>
        </w:trPr>
        <w:tc>
          <w:tcPr>
            <w:tcW w:w="875" w:type="pct"/>
            <w:vAlign w:val="center"/>
          </w:tcPr>
          <w:p w14:paraId="67E84D92" w14:textId="77777777" w:rsidR="00534CD9" w:rsidRPr="00611DDD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125" w:type="pct"/>
            <w:gridSpan w:val="5"/>
            <w:vAlign w:val="center"/>
          </w:tcPr>
          <w:p w14:paraId="55F4C51C" w14:textId="3EE7304D" w:rsidR="00534CD9" w:rsidRPr="00611DDD" w:rsidRDefault="00BC09B1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BC09B1">
              <w:rPr>
                <w:rFonts w:ascii="仿宋_GB2312" w:eastAsia="仿宋_GB2312" w:hAnsi="宋体" w:hint="eastAsia"/>
                <w:bCs/>
                <w:sz w:val="24"/>
                <w:szCs w:val="22"/>
              </w:rPr>
              <w:t>磨料射流协同刀具破岩实验系统</w:t>
            </w:r>
          </w:p>
        </w:tc>
      </w:tr>
      <w:tr w:rsidR="00534CD9" w:rsidRPr="00611DDD" w14:paraId="376BEC9D" w14:textId="77777777" w:rsidTr="00417517">
        <w:trPr>
          <w:trHeight w:val="624"/>
        </w:trPr>
        <w:tc>
          <w:tcPr>
            <w:tcW w:w="875" w:type="pct"/>
            <w:vAlign w:val="center"/>
          </w:tcPr>
          <w:p w14:paraId="28E50863" w14:textId="77777777" w:rsidR="00534CD9" w:rsidRPr="00611DDD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</w:t>
            </w: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单位</w:t>
            </w:r>
          </w:p>
        </w:tc>
        <w:tc>
          <w:tcPr>
            <w:tcW w:w="1464" w:type="pct"/>
            <w:gridSpan w:val="2"/>
            <w:vAlign w:val="center"/>
          </w:tcPr>
          <w:p w14:paraId="757F95A1" w14:textId="77777777" w:rsidR="00534CD9" w:rsidRPr="00611DDD" w:rsidRDefault="00714F8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BB5FD3">
              <w:rPr>
                <w:rFonts w:ascii="仿宋_GB2312" w:eastAsia="仿宋_GB2312" w:hint="eastAsia"/>
                <w:sz w:val="24"/>
              </w:rPr>
              <w:t>安全科学与工程学院</w:t>
            </w:r>
          </w:p>
        </w:tc>
        <w:tc>
          <w:tcPr>
            <w:tcW w:w="739" w:type="pct"/>
            <w:vAlign w:val="center"/>
          </w:tcPr>
          <w:p w14:paraId="3A9C2F42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项目类别</w:t>
            </w:r>
          </w:p>
        </w:tc>
        <w:tc>
          <w:tcPr>
            <w:tcW w:w="1922" w:type="pct"/>
            <w:gridSpan w:val="2"/>
            <w:vAlign w:val="center"/>
          </w:tcPr>
          <w:p w14:paraId="14CDD4DD" w14:textId="77777777" w:rsidR="00534CD9" w:rsidRPr="00611DDD" w:rsidRDefault="00714F8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60EAF">
              <w:rPr>
                <w:rFonts w:ascii="Times New Roman"/>
                <w:szCs w:val="21"/>
              </w:rPr>
              <w:sym w:font="Wingdings 2" w:char="0052"/>
            </w:r>
            <w:r w:rsidR="00534CD9" w:rsidRPr="00611DDD">
              <w:rPr>
                <w:rFonts w:ascii="仿宋_GB2312" w:eastAsia="仿宋_GB2312" w:hint="eastAsia"/>
                <w:sz w:val="24"/>
                <w:szCs w:val="22"/>
              </w:rPr>
              <w:t>货物    □工程    □服务</w:t>
            </w:r>
          </w:p>
        </w:tc>
      </w:tr>
      <w:tr w:rsidR="00534CD9" w:rsidRPr="00611DDD" w14:paraId="6C8BC4FE" w14:textId="77777777" w:rsidTr="00417517">
        <w:trPr>
          <w:trHeight w:val="624"/>
        </w:trPr>
        <w:tc>
          <w:tcPr>
            <w:tcW w:w="875" w:type="pct"/>
            <w:vAlign w:val="center"/>
          </w:tcPr>
          <w:p w14:paraId="42612411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int="eastAsia"/>
                <w:sz w:val="24"/>
                <w:szCs w:val="22"/>
              </w:rPr>
              <w:t>预（概）算</w:t>
            </w:r>
          </w:p>
        </w:tc>
        <w:tc>
          <w:tcPr>
            <w:tcW w:w="1464" w:type="pct"/>
            <w:gridSpan w:val="2"/>
            <w:vAlign w:val="center"/>
          </w:tcPr>
          <w:p w14:paraId="23B182A2" w14:textId="74863A88" w:rsidR="00534CD9" w:rsidRPr="00611DDD" w:rsidRDefault="00ED2E1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ED2E16">
              <w:rPr>
                <w:rFonts w:ascii="仿宋_GB2312" w:eastAsia="仿宋_GB2312" w:hint="eastAsia"/>
                <w:sz w:val="24"/>
                <w:szCs w:val="22"/>
              </w:rPr>
              <w:t>1</w:t>
            </w:r>
            <w:r w:rsidR="00BC09B1">
              <w:rPr>
                <w:rFonts w:ascii="仿宋_GB2312" w:eastAsia="仿宋_GB2312"/>
                <w:sz w:val="24"/>
                <w:szCs w:val="22"/>
              </w:rPr>
              <w:t>7</w:t>
            </w:r>
            <w:r w:rsidRPr="00ED2E16">
              <w:rPr>
                <w:rFonts w:ascii="仿宋_GB2312" w:eastAsia="仿宋_GB2312" w:hint="eastAsia"/>
                <w:sz w:val="24"/>
                <w:szCs w:val="22"/>
              </w:rPr>
              <w:t>9万元（人民币）</w:t>
            </w:r>
          </w:p>
        </w:tc>
        <w:tc>
          <w:tcPr>
            <w:tcW w:w="739" w:type="pct"/>
            <w:vAlign w:val="center"/>
          </w:tcPr>
          <w:p w14:paraId="6BED4E40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int="eastAsia"/>
                <w:sz w:val="24"/>
                <w:szCs w:val="22"/>
              </w:rPr>
              <w:t>最高限价</w:t>
            </w:r>
          </w:p>
        </w:tc>
        <w:tc>
          <w:tcPr>
            <w:tcW w:w="1922" w:type="pct"/>
            <w:gridSpan w:val="2"/>
            <w:vAlign w:val="center"/>
          </w:tcPr>
          <w:p w14:paraId="09DFDF72" w14:textId="467B5DDF" w:rsidR="00534CD9" w:rsidRPr="00611DDD" w:rsidRDefault="00ED2E1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ED2E16">
              <w:rPr>
                <w:rFonts w:ascii="仿宋_GB2312" w:eastAsia="仿宋_GB2312" w:hint="eastAsia"/>
                <w:sz w:val="24"/>
                <w:szCs w:val="22"/>
              </w:rPr>
              <w:t>1</w:t>
            </w:r>
            <w:r w:rsidR="00BC09B1">
              <w:rPr>
                <w:rFonts w:ascii="仿宋_GB2312" w:eastAsia="仿宋_GB2312"/>
                <w:sz w:val="24"/>
                <w:szCs w:val="22"/>
              </w:rPr>
              <w:t>7</w:t>
            </w:r>
            <w:r w:rsidRPr="00ED2E16">
              <w:rPr>
                <w:rFonts w:ascii="仿宋_GB2312" w:eastAsia="仿宋_GB2312" w:hint="eastAsia"/>
                <w:sz w:val="24"/>
                <w:szCs w:val="22"/>
              </w:rPr>
              <w:t>9万元（人民币）</w:t>
            </w:r>
          </w:p>
        </w:tc>
      </w:tr>
      <w:tr w:rsidR="00534CD9" w:rsidRPr="00611DDD" w14:paraId="7F53BC18" w14:textId="77777777" w:rsidTr="00417517">
        <w:trPr>
          <w:trHeight w:val="624"/>
        </w:trPr>
        <w:tc>
          <w:tcPr>
            <w:tcW w:w="875" w:type="pct"/>
            <w:vAlign w:val="center"/>
          </w:tcPr>
          <w:p w14:paraId="49114766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质保期</w:t>
            </w:r>
          </w:p>
        </w:tc>
        <w:tc>
          <w:tcPr>
            <w:tcW w:w="1464" w:type="pct"/>
            <w:gridSpan w:val="2"/>
            <w:vAlign w:val="center"/>
          </w:tcPr>
          <w:p w14:paraId="36ECE919" w14:textId="4AFBE368" w:rsidR="00534CD9" w:rsidRPr="00611DDD" w:rsidRDefault="005373A7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1年</w:t>
            </w:r>
          </w:p>
        </w:tc>
        <w:tc>
          <w:tcPr>
            <w:tcW w:w="739" w:type="pct"/>
            <w:vAlign w:val="center"/>
          </w:tcPr>
          <w:p w14:paraId="39B74424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供货期</w:t>
            </w:r>
          </w:p>
        </w:tc>
        <w:tc>
          <w:tcPr>
            <w:tcW w:w="1922" w:type="pct"/>
            <w:gridSpan w:val="2"/>
            <w:vAlign w:val="center"/>
          </w:tcPr>
          <w:p w14:paraId="46BDEDAC" w14:textId="32D7E8DA" w:rsidR="00534CD9" w:rsidRPr="00611DDD" w:rsidRDefault="00390E48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签订合同后</w:t>
            </w:r>
            <w:bookmarkStart w:id="0" w:name="_GoBack"/>
            <w:bookmarkEnd w:id="0"/>
            <w:r w:rsidR="005373A7">
              <w:rPr>
                <w:rFonts w:ascii="仿宋_GB2312" w:eastAsia="仿宋_GB2312" w:hint="eastAsia"/>
                <w:sz w:val="24"/>
                <w:szCs w:val="22"/>
              </w:rPr>
              <w:t>6</w:t>
            </w:r>
            <w:r w:rsidR="005373A7">
              <w:rPr>
                <w:rFonts w:ascii="仿宋_GB2312" w:eastAsia="仿宋_GB2312"/>
                <w:sz w:val="24"/>
                <w:szCs w:val="22"/>
              </w:rPr>
              <w:t>0</w:t>
            </w:r>
            <w:r w:rsidR="005373A7">
              <w:rPr>
                <w:rFonts w:ascii="仿宋_GB2312" w:eastAsia="仿宋_GB2312" w:hint="eastAsia"/>
                <w:sz w:val="24"/>
                <w:szCs w:val="22"/>
              </w:rPr>
              <w:t>天</w:t>
            </w:r>
          </w:p>
        </w:tc>
      </w:tr>
      <w:tr w:rsidR="00534CD9" w:rsidRPr="00611DDD" w14:paraId="0D83C61D" w14:textId="77777777" w:rsidTr="00417517">
        <w:trPr>
          <w:trHeight w:val="624"/>
        </w:trPr>
        <w:tc>
          <w:tcPr>
            <w:tcW w:w="875" w:type="pct"/>
            <w:vAlign w:val="center"/>
          </w:tcPr>
          <w:p w14:paraId="4A63D20A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合同类型</w:t>
            </w:r>
          </w:p>
        </w:tc>
        <w:tc>
          <w:tcPr>
            <w:tcW w:w="1464" w:type="pct"/>
            <w:gridSpan w:val="2"/>
            <w:vAlign w:val="center"/>
          </w:tcPr>
          <w:p w14:paraId="727DA412" w14:textId="77777777" w:rsidR="00534CD9" w:rsidRDefault="00714F8E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60EAF">
              <w:rPr>
                <w:rFonts w:ascii="Times New Roman"/>
                <w:szCs w:val="21"/>
              </w:rPr>
              <w:sym w:font="Wingdings 2" w:char="0052"/>
            </w:r>
            <w:r w:rsidR="00534CD9">
              <w:rPr>
                <w:rFonts w:ascii="仿宋_GB2312" w:eastAsia="仿宋_GB2312" w:hint="eastAsia"/>
                <w:sz w:val="24"/>
                <w:szCs w:val="22"/>
              </w:rPr>
              <w:t>买卖合同</w:t>
            </w:r>
          </w:p>
          <w:p w14:paraId="590C2998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建设工程合同</w:t>
            </w:r>
          </w:p>
          <w:p w14:paraId="42A48B27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委托合同</w:t>
            </w:r>
          </w:p>
          <w:p w14:paraId="3D7B3654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物业服务合同</w:t>
            </w:r>
          </w:p>
          <w:p w14:paraId="3AE00238" w14:textId="77777777" w:rsidR="00534CD9" w:rsidRPr="008E4C56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其他：</w:t>
            </w:r>
          </w:p>
        </w:tc>
        <w:tc>
          <w:tcPr>
            <w:tcW w:w="739" w:type="pct"/>
            <w:vAlign w:val="center"/>
          </w:tcPr>
          <w:p w14:paraId="3EC1DFAE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定价方式</w:t>
            </w:r>
          </w:p>
        </w:tc>
        <w:tc>
          <w:tcPr>
            <w:tcW w:w="1922" w:type="pct"/>
            <w:gridSpan w:val="2"/>
            <w:vAlign w:val="center"/>
          </w:tcPr>
          <w:p w14:paraId="2EAEFF09" w14:textId="77777777" w:rsidR="00534CD9" w:rsidRPr="008E4C56" w:rsidRDefault="00714F8E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60EAF">
              <w:rPr>
                <w:rFonts w:ascii="Times New Roman"/>
                <w:szCs w:val="21"/>
              </w:rPr>
              <w:sym w:font="Wingdings 2" w:char="0052"/>
            </w:r>
            <w:r w:rsidR="00534CD9" w:rsidRPr="008E4C56">
              <w:rPr>
                <w:rFonts w:ascii="仿宋_GB2312" w:eastAsia="仿宋_GB2312" w:hint="eastAsia"/>
                <w:sz w:val="24"/>
                <w:szCs w:val="22"/>
              </w:rPr>
              <w:t>固定总价</w:t>
            </w:r>
          </w:p>
          <w:p w14:paraId="0A7ADA88" w14:textId="77777777" w:rsidR="00534CD9" w:rsidRPr="008E4C56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8E4C56">
              <w:rPr>
                <w:rFonts w:ascii="仿宋_GB2312" w:eastAsia="仿宋_GB2312" w:hint="eastAsia"/>
                <w:sz w:val="24"/>
                <w:szCs w:val="22"/>
              </w:rPr>
              <w:t>□固定单价</w:t>
            </w:r>
          </w:p>
          <w:p w14:paraId="261E5A37" w14:textId="77777777" w:rsidR="00534CD9" w:rsidRPr="008E4C56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8E4C56">
              <w:rPr>
                <w:rFonts w:ascii="仿宋_GB2312" w:eastAsia="仿宋_GB2312" w:hint="eastAsia"/>
                <w:sz w:val="24"/>
                <w:szCs w:val="22"/>
              </w:rPr>
              <w:t>□成本补偿</w:t>
            </w:r>
          </w:p>
          <w:p w14:paraId="7577BC68" w14:textId="77777777" w:rsidR="00534CD9" w:rsidRPr="008E4C56" w:rsidRDefault="00534CD9" w:rsidP="00417517">
            <w:pPr>
              <w:jc w:val="lef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 w:rsidRPr="008E4C56">
              <w:rPr>
                <w:rFonts w:ascii="仿宋_GB2312" w:eastAsia="仿宋_GB2312" w:hint="eastAsia"/>
                <w:sz w:val="24"/>
                <w:szCs w:val="22"/>
              </w:rPr>
              <w:t>□绩效激励</w:t>
            </w:r>
          </w:p>
        </w:tc>
      </w:tr>
      <w:tr w:rsidR="00534CD9" w:rsidRPr="00611DDD" w14:paraId="6ACED3B5" w14:textId="77777777" w:rsidTr="00417517">
        <w:trPr>
          <w:trHeight w:val="624"/>
        </w:trPr>
        <w:tc>
          <w:tcPr>
            <w:tcW w:w="875" w:type="pct"/>
            <w:vAlign w:val="center"/>
          </w:tcPr>
          <w:p w14:paraId="13540268" w14:textId="77777777" w:rsidR="00534CD9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技术联系人</w:t>
            </w:r>
          </w:p>
        </w:tc>
        <w:tc>
          <w:tcPr>
            <w:tcW w:w="734" w:type="pct"/>
            <w:vAlign w:val="center"/>
          </w:tcPr>
          <w:p w14:paraId="18ED0848" w14:textId="77777777" w:rsidR="00534CD9" w:rsidRPr="00611DDD" w:rsidRDefault="00714F8E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刘勇</w:t>
            </w:r>
          </w:p>
        </w:tc>
        <w:tc>
          <w:tcPr>
            <w:tcW w:w="730" w:type="pct"/>
            <w:vAlign w:val="center"/>
          </w:tcPr>
          <w:p w14:paraId="586363FB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739" w:type="pct"/>
            <w:vAlign w:val="center"/>
          </w:tcPr>
          <w:p w14:paraId="77FF8C5E" w14:textId="77777777" w:rsidR="00534CD9" w:rsidRPr="00611DDD" w:rsidRDefault="00714F8E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1</w:t>
            </w:r>
            <w:r w:rsidRPr="00B84EC6">
              <w:rPr>
                <w:rFonts w:ascii="仿宋_GB2312" w:eastAsia="仿宋_GB2312"/>
                <w:sz w:val="24"/>
                <w:szCs w:val="22"/>
              </w:rPr>
              <w:t>8839179880</w:t>
            </w:r>
          </w:p>
        </w:tc>
        <w:tc>
          <w:tcPr>
            <w:tcW w:w="901" w:type="pct"/>
            <w:vAlign w:val="center"/>
          </w:tcPr>
          <w:p w14:paraId="21B8D97A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联系信箱</w:t>
            </w:r>
          </w:p>
        </w:tc>
        <w:tc>
          <w:tcPr>
            <w:tcW w:w="1021" w:type="pct"/>
            <w:vAlign w:val="center"/>
          </w:tcPr>
          <w:p w14:paraId="4B7BE361" w14:textId="77777777" w:rsidR="00534CD9" w:rsidRPr="00611DDD" w:rsidRDefault="00714F8E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y</w:t>
            </w:r>
            <w:r>
              <w:rPr>
                <w:rFonts w:ascii="仿宋_GB2312" w:eastAsia="仿宋_GB2312"/>
                <w:sz w:val="24"/>
                <w:szCs w:val="22"/>
              </w:rPr>
              <w:t>oonliu@hpu.edu.cn</w:t>
            </w:r>
          </w:p>
        </w:tc>
      </w:tr>
      <w:tr w:rsidR="00534CD9" w:rsidRPr="00611DDD" w14:paraId="10579E98" w14:textId="77777777" w:rsidTr="00417517">
        <w:trPr>
          <w:trHeight w:val="1209"/>
        </w:trPr>
        <w:tc>
          <w:tcPr>
            <w:tcW w:w="1609" w:type="pct"/>
            <w:gridSpan w:val="2"/>
            <w:vAlign w:val="center"/>
          </w:tcPr>
          <w:p w14:paraId="1B9CADEF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拟申报采购方式及原因</w:t>
            </w:r>
          </w:p>
        </w:tc>
        <w:tc>
          <w:tcPr>
            <w:tcW w:w="3391" w:type="pct"/>
            <w:gridSpan w:val="4"/>
            <w:vAlign w:val="center"/>
          </w:tcPr>
          <w:p w14:paraId="64C961F2" w14:textId="77777777" w:rsidR="00534CD9" w:rsidRPr="00611DDD" w:rsidRDefault="00534CD9" w:rsidP="00417517">
            <w:pPr>
              <w:adjustRightInd w:val="0"/>
              <w:snapToGrid w:val="0"/>
              <w:spacing w:line="348" w:lineRule="auto"/>
              <w:rPr>
                <w:rFonts w:ascii="仿宋_GB2312" w:eastAsia="仿宋_GB2312"/>
                <w:sz w:val="24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公开招标 </w:t>
            </w: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邀请招标 </w:t>
            </w:r>
            <w:r w:rsidR="000A54C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框架协议 </w:t>
            </w: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竞争性谈判</w:t>
            </w:r>
          </w:p>
          <w:p w14:paraId="1CBF5CA1" w14:textId="77777777" w:rsidR="00534CD9" w:rsidRDefault="00534CD9" w:rsidP="00417517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询价   </w:t>
            </w:r>
            <w:r w:rsidRPr="00611DDD">
              <w:rPr>
                <w:rFonts w:ascii="仿宋_GB2312" w:eastAsia="仿宋_GB2312" w:hint="eastAsia"/>
                <w:sz w:val="24"/>
              </w:rPr>
              <w:t xml:space="preserve"> </w:t>
            </w:r>
            <w:r w:rsidRPr="00DC781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CE1A84" w:rsidRPr="00DC7819">
              <w:rPr>
                <w:rFonts w:ascii="Times New Roman"/>
                <w:color w:val="000000" w:themeColor="text1"/>
                <w:szCs w:val="21"/>
              </w:rPr>
              <w:sym w:font="Wingdings 2" w:char="0052"/>
            </w:r>
            <w:r w:rsidRPr="00DC78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单一来源</w:t>
            </w:r>
            <w:r w:rsidR="000A54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CE1A84"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竞争性磋商</w:t>
            </w:r>
          </w:p>
          <w:p w14:paraId="74514C8D" w14:textId="77777777" w:rsidR="00534CD9" w:rsidRDefault="00534CD9" w:rsidP="00417517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原因：</w:t>
            </w:r>
            <w:r w:rsidR="00CE1A84" w:rsidRPr="00CE1A8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采购的货物是在现有设备升级改造，只有特定的供应商具备提供所需产品的能力，采用单一来源方式采购</w:t>
            </w:r>
          </w:p>
          <w:p w14:paraId="6DF2A2AC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34CD9" w:rsidRPr="00611DDD" w14:paraId="606A8340" w14:textId="77777777" w:rsidTr="00417517">
        <w:trPr>
          <w:trHeight w:val="594"/>
        </w:trPr>
        <w:tc>
          <w:tcPr>
            <w:tcW w:w="1609" w:type="pct"/>
            <w:gridSpan w:val="2"/>
            <w:vAlign w:val="center"/>
          </w:tcPr>
          <w:p w14:paraId="0C6BD54F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/>
                <w:sz w:val="24"/>
                <w:szCs w:val="22"/>
              </w:rPr>
              <w:t>采购活动时间安排</w:t>
            </w:r>
          </w:p>
        </w:tc>
        <w:tc>
          <w:tcPr>
            <w:tcW w:w="3391" w:type="pct"/>
            <w:gridSpan w:val="4"/>
            <w:vAlign w:val="center"/>
          </w:tcPr>
          <w:p w14:paraId="1FE2F1FF" w14:textId="77777777" w:rsidR="00534CD9" w:rsidRPr="00611DDD" w:rsidRDefault="00714F8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60</w:t>
            </w:r>
            <w:r>
              <w:rPr>
                <w:rFonts w:ascii="仿宋_GB2312" w:eastAsia="仿宋_GB2312" w:hint="eastAsia"/>
                <w:sz w:val="24"/>
                <w:szCs w:val="22"/>
              </w:rPr>
              <w:t>天</w:t>
            </w:r>
          </w:p>
        </w:tc>
      </w:tr>
      <w:tr w:rsidR="00534CD9" w:rsidRPr="00611DDD" w14:paraId="0481F818" w14:textId="77777777" w:rsidTr="00417517">
        <w:trPr>
          <w:trHeight w:val="560"/>
        </w:trPr>
        <w:tc>
          <w:tcPr>
            <w:tcW w:w="1609" w:type="pct"/>
            <w:gridSpan w:val="2"/>
            <w:vAlign w:val="center"/>
          </w:tcPr>
          <w:p w14:paraId="713A1041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特定供应商资格</w:t>
            </w:r>
          </w:p>
        </w:tc>
        <w:tc>
          <w:tcPr>
            <w:tcW w:w="3391" w:type="pct"/>
            <w:gridSpan w:val="4"/>
            <w:vAlign w:val="center"/>
          </w:tcPr>
          <w:p w14:paraId="5B8E7DEE" w14:textId="77777777" w:rsidR="00534CD9" w:rsidRPr="00611DDD" w:rsidRDefault="00714F8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无</w:t>
            </w:r>
          </w:p>
        </w:tc>
      </w:tr>
      <w:tr w:rsidR="00534CD9" w:rsidRPr="00611DDD" w14:paraId="7B7F234D" w14:textId="77777777" w:rsidTr="00417517">
        <w:trPr>
          <w:trHeight w:val="554"/>
        </w:trPr>
        <w:tc>
          <w:tcPr>
            <w:tcW w:w="1609" w:type="pct"/>
            <w:gridSpan w:val="2"/>
            <w:vAlign w:val="center"/>
          </w:tcPr>
          <w:p w14:paraId="09176206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C449A3">
              <w:rPr>
                <w:rFonts w:ascii="仿宋_GB2312" w:eastAsia="仿宋_GB2312" w:hint="eastAsia"/>
                <w:sz w:val="24"/>
                <w:szCs w:val="22"/>
              </w:rPr>
              <w:t>履约验收方案</w:t>
            </w:r>
          </w:p>
        </w:tc>
        <w:tc>
          <w:tcPr>
            <w:tcW w:w="3391" w:type="pct"/>
            <w:gridSpan w:val="4"/>
            <w:vAlign w:val="center"/>
          </w:tcPr>
          <w:p w14:paraId="61184796" w14:textId="77777777" w:rsidR="00534CD9" w:rsidRPr="00611DDD" w:rsidRDefault="00714F8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按照合同要求进行</w:t>
            </w:r>
          </w:p>
        </w:tc>
      </w:tr>
      <w:tr w:rsidR="00534CD9" w:rsidRPr="00611DDD" w14:paraId="0E01BAE2" w14:textId="77777777" w:rsidTr="00417517">
        <w:trPr>
          <w:trHeight w:val="562"/>
        </w:trPr>
        <w:tc>
          <w:tcPr>
            <w:tcW w:w="1609" w:type="pct"/>
            <w:gridSpan w:val="2"/>
            <w:vAlign w:val="center"/>
          </w:tcPr>
          <w:p w14:paraId="577A2AB2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付款条件（进度及方式）</w:t>
            </w:r>
          </w:p>
        </w:tc>
        <w:tc>
          <w:tcPr>
            <w:tcW w:w="3391" w:type="pct"/>
            <w:gridSpan w:val="4"/>
            <w:vAlign w:val="center"/>
          </w:tcPr>
          <w:p w14:paraId="04C4D3E5" w14:textId="77777777" w:rsidR="00534CD9" w:rsidRPr="00611DDD" w:rsidRDefault="00714F8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按照合同要求进行</w:t>
            </w:r>
          </w:p>
        </w:tc>
      </w:tr>
      <w:tr w:rsidR="00534CD9" w:rsidRPr="00611DDD" w14:paraId="09C7C71B" w14:textId="77777777" w:rsidTr="00417517">
        <w:trPr>
          <w:trHeight w:val="556"/>
        </w:trPr>
        <w:tc>
          <w:tcPr>
            <w:tcW w:w="1609" w:type="pct"/>
            <w:gridSpan w:val="2"/>
            <w:vAlign w:val="center"/>
          </w:tcPr>
          <w:p w14:paraId="736B1689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采购包划分情况</w:t>
            </w:r>
          </w:p>
        </w:tc>
        <w:tc>
          <w:tcPr>
            <w:tcW w:w="3391" w:type="pct"/>
            <w:gridSpan w:val="4"/>
            <w:vAlign w:val="center"/>
          </w:tcPr>
          <w:p w14:paraId="6E4C8CF0" w14:textId="4FE7D0F7" w:rsidR="00534CD9" w:rsidRPr="00611DDD" w:rsidRDefault="00A71387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A71387">
              <w:rPr>
                <w:rFonts w:ascii="仿宋_GB2312" w:eastAsia="仿宋_GB2312" w:hint="eastAsia"/>
                <w:sz w:val="24"/>
                <w:szCs w:val="22"/>
              </w:rPr>
              <w:t>壹个采购包</w:t>
            </w:r>
          </w:p>
        </w:tc>
      </w:tr>
      <w:tr w:rsidR="00534CD9" w:rsidRPr="00611DDD" w14:paraId="6E271696" w14:textId="77777777" w:rsidTr="00417517">
        <w:trPr>
          <w:trHeight w:val="1698"/>
        </w:trPr>
        <w:tc>
          <w:tcPr>
            <w:tcW w:w="1609" w:type="pct"/>
            <w:gridSpan w:val="2"/>
            <w:tcBorders>
              <w:right w:val="single" w:sz="4" w:space="0" w:color="auto"/>
            </w:tcBorders>
            <w:vAlign w:val="center"/>
          </w:tcPr>
          <w:p w14:paraId="502E0A49" w14:textId="77777777" w:rsidR="00534CD9" w:rsidRPr="00611DDD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</w:t>
            </w: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意见</w:t>
            </w:r>
          </w:p>
        </w:tc>
        <w:tc>
          <w:tcPr>
            <w:tcW w:w="3391" w:type="pct"/>
            <w:gridSpan w:val="4"/>
            <w:tcBorders>
              <w:right w:val="single" w:sz="4" w:space="0" w:color="auto"/>
            </w:tcBorders>
            <w:vAlign w:val="center"/>
          </w:tcPr>
          <w:p w14:paraId="114D6432" w14:textId="77777777" w:rsidR="00534CD9" w:rsidRPr="00611DDD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61098530" w14:textId="77777777" w:rsidR="00534CD9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采购申请单位：（公章）</w:t>
            </w:r>
          </w:p>
          <w:p w14:paraId="45477707" w14:textId="77777777" w:rsidR="00534CD9" w:rsidRPr="00611DDD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61AE134B" w14:textId="77777777" w:rsidR="00534CD9" w:rsidRPr="00611DDD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年    月    日</w:t>
            </w:r>
          </w:p>
        </w:tc>
      </w:tr>
      <w:tr w:rsidR="00534CD9" w:rsidRPr="00611DDD" w14:paraId="5536BC5E" w14:textId="77777777" w:rsidTr="00417517">
        <w:trPr>
          <w:trHeight w:val="1550"/>
        </w:trPr>
        <w:tc>
          <w:tcPr>
            <w:tcW w:w="1609" w:type="pct"/>
            <w:gridSpan w:val="2"/>
            <w:tcBorders>
              <w:right w:val="single" w:sz="4" w:space="0" w:color="auto"/>
            </w:tcBorders>
            <w:vAlign w:val="center"/>
          </w:tcPr>
          <w:p w14:paraId="6C9A595F" w14:textId="77777777" w:rsidR="00534CD9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lastRenderedPageBreak/>
              <w:t>论证部门意见</w:t>
            </w:r>
          </w:p>
        </w:tc>
        <w:tc>
          <w:tcPr>
            <w:tcW w:w="3391" w:type="pct"/>
            <w:gridSpan w:val="4"/>
            <w:tcBorders>
              <w:right w:val="single" w:sz="4" w:space="0" w:color="auto"/>
            </w:tcBorders>
            <w:vAlign w:val="center"/>
          </w:tcPr>
          <w:p w14:paraId="78638C77" w14:textId="77777777" w:rsidR="00534CD9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1E10B448" w14:textId="77777777" w:rsidR="00534CD9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归口论证部门：（公章）</w:t>
            </w:r>
          </w:p>
          <w:p w14:paraId="01E0FC29" w14:textId="77777777" w:rsidR="00534CD9" w:rsidRPr="000E7E24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2F3667BE" w14:textId="77777777" w:rsidR="00534CD9" w:rsidRPr="00611DDD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年    月    日</w:t>
            </w:r>
          </w:p>
        </w:tc>
      </w:tr>
    </w:tbl>
    <w:p w14:paraId="2FE5328C" w14:textId="77777777" w:rsidR="00534CD9" w:rsidRPr="006869F4" w:rsidRDefault="00534CD9" w:rsidP="00534C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6869F4">
        <w:rPr>
          <w:rFonts w:ascii="黑体" w:eastAsia="黑体" w:hAnsi="黑体" w:hint="eastAsia"/>
          <w:sz w:val="28"/>
          <w:szCs w:val="28"/>
        </w:rPr>
        <w:t>、采购清单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3089"/>
        <w:gridCol w:w="993"/>
        <w:gridCol w:w="992"/>
        <w:gridCol w:w="992"/>
        <w:gridCol w:w="1164"/>
      </w:tblGrid>
      <w:tr w:rsidR="00534CD9" w:rsidRPr="006869F4" w14:paraId="170A0FED" w14:textId="77777777" w:rsidTr="00417517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14:paraId="06D0FAE2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14:paraId="1A35514C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0A7C95FF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689312C1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6D435C03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4C2DE07E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534CD9" w:rsidRPr="006869F4" w14:paraId="18E03B86" w14:textId="77777777" w:rsidTr="00CE1A84">
        <w:trPr>
          <w:cantSplit/>
          <w:trHeight w:hRule="exact" w:val="1032"/>
          <w:jc w:val="center"/>
        </w:trPr>
        <w:tc>
          <w:tcPr>
            <w:tcW w:w="804" w:type="dxa"/>
            <w:vAlign w:val="center"/>
          </w:tcPr>
          <w:p w14:paraId="7811BBE1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14:paraId="5B619D33" w14:textId="55D1FC86" w:rsidR="00534CD9" w:rsidRPr="006869F4" w:rsidRDefault="00BC09B1" w:rsidP="0041751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C09B1">
              <w:rPr>
                <w:rFonts w:ascii="仿宋_GB2312" w:eastAsia="仿宋_GB2312" w:hAnsi="宋体" w:hint="eastAsia"/>
                <w:sz w:val="28"/>
                <w:szCs w:val="28"/>
              </w:rPr>
              <w:t>磨料射流协同刀具破岩实验系统</w:t>
            </w:r>
          </w:p>
        </w:tc>
        <w:tc>
          <w:tcPr>
            <w:tcW w:w="993" w:type="dxa"/>
            <w:vAlign w:val="center"/>
          </w:tcPr>
          <w:p w14:paraId="4AD88E1C" w14:textId="77777777" w:rsidR="00534CD9" w:rsidRPr="006869F4" w:rsidRDefault="00714F8E" w:rsidP="0041751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0D0A72E" w14:textId="77777777" w:rsidR="00534CD9" w:rsidRPr="006869F4" w:rsidRDefault="00714F8E" w:rsidP="0041751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0FAA75D7" w14:textId="77777777" w:rsidR="00534CD9" w:rsidRPr="006869F4" w:rsidRDefault="00714F8E" w:rsidP="0041751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197782C3" w14:textId="77777777" w:rsidR="00534CD9" w:rsidRPr="006869F4" w:rsidRDefault="00714F8E" w:rsidP="0041751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</w:tbl>
    <w:p w14:paraId="6D583E7F" w14:textId="77777777" w:rsidR="00534CD9" w:rsidRDefault="00534CD9" w:rsidP="00534CD9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6D627E87" w14:textId="77777777" w:rsidR="00534CD9" w:rsidRPr="001F6C69" w:rsidRDefault="00534CD9" w:rsidP="00534CD9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</w:p>
    <w:p w14:paraId="769CEC90" w14:textId="77777777" w:rsidR="00534CD9" w:rsidRPr="006869F4" w:rsidRDefault="00534CD9" w:rsidP="00534CD9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三</w:t>
      </w:r>
      <w:r w:rsidRPr="006869F4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采购</w:t>
      </w:r>
      <w:r w:rsidRPr="006869F4">
        <w:rPr>
          <w:rFonts w:ascii="黑体" w:eastAsia="黑体" w:hAnsi="黑体" w:hint="eastAsia"/>
          <w:sz w:val="28"/>
          <w:szCs w:val="28"/>
        </w:rPr>
        <w:t>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170"/>
        <w:gridCol w:w="850"/>
        <w:gridCol w:w="5527"/>
      </w:tblGrid>
      <w:tr w:rsidR="00534CD9" w:rsidRPr="006869F4" w14:paraId="3B65CF9D" w14:textId="77777777" w:rsidTr="002D0C15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7D2C4353" w14:textId="77777777" w:rsidR="00534CD9" w:rsidRPr="006869F4" w:rsidRDefault="00534CD9" w:rsidP="004175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61FC077" w14:textId="77777777" w:rsidR="00534CD9" w:rsidRPr="006869F4" w:rsidRDefault="00534CD9" w:rsidP="004175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B274BB4" w14:textId="77777777" w:rsidR="00534CD9" w:rsidRPr="006869F4" w:rsidRDefault="00534CD9" w:rsidP="004175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vAlign w:val="center"/>
          </w:tcPr>
          <w:p w14:paraId="1D901441" w14:textId="77777777" w:rsidR="00534CD9" w:rsidRPr="006869F4" w:rsidRDefault="00534CD9" w:rsidP="0041751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</w:t>
            </w: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需求</w:t>
            </w:r>
          </w:p>
        </w:tc>
      </w:tr>
      <w:tr w:rsidR="00534CD9" w:rsidRPr="00F375E1" w14:paraId="73F4619A" w14:textId="77777777" w:rsidTr="002D0C15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BDA973F" w14:textId="77777777" w:rsidR="00534CD9" w:rsidRPr="006E3100" w:rsidRDefault="00534CD9" w:rsidP="002D0C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E310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BE9243B" w14:textId="29F9002A" w:rsidR="00534CD9" w:rsidRPr="002D0C15" w:rsidRDefault="00BC09B1" w:rsidP="002D0C15">
            <w:pPr>
              <w:spacing w:line="36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BC09B1">
              <w:rPr>
                <w:rFonts w:cs="Arial" w:hint="eastAsia"/>
                <w:color w:val="000000"/>
                <w:sz w:val="28"/>
                <w:szCs w:val="28"/>
              </w:rPr>
              <w:t>磨料射流协同刀具破岩实验系统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A1FA4D4" w14:textId="77777777" w:rsidR="00534CD9" w:rsidRPr="006E3100" w:rsidRDefault="002D0C15" w:rsidP="002D0C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E310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vAlign w:val="center"/>
          </w:tcPr>
          <w:p w14:paraId="0B03381A" w14:textId="77777777" w:rsidR="00164E8E" w:rsidRDefault="00164E8E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. </w:t>
            </w:r>
            <w:r w:rsidRPr="00164E8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岩样加载和旋转系统</w:t>
            </w:r>
          </w:p>
          <w:p w14:paraId="158C042E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1.1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加载岩样尺寸：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300 mm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×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300 mm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×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150mm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37891E2C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1.2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岩样加持系统尺寸：≥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300 mm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×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300 mm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×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150mm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22574013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1.3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加载压力：≥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20MPa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0841D453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1.4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加载方向：岩样水平和垂直两个方向（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）加载，即垂直于钻进方向的平面加载；</w:t>
            </w:r>
          </w:p>
          <w:p w14:paraId="607B2933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1.5</w:t>
            </w:r>
            <w:proofErr w:type="gramStart"/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外框反力</w:t>
            </w:r>
            <w:proofErr w:type="gramEnd"/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架支撑：支撑力≥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900KN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6FE87A71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1.6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模型（含加载部分）旋转方向：绕垂直于加载平面的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Y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旋转，旋转速度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0-200 rad/min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44AE36FD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1.7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旋转传动方式：齿轮传动，齿轮模数≥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，减速比：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7.5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，；</w:t>
            </w:r>
          </w:p>
          <w:p w14:paraId="6A805E26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1.8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加载系统连接：采用快速接头连接，模型旋转时，断开加载系统且能维持加载压力；</w:t>
            </w:r>
          </w:p>
          <w:p w14:paraId="59A8DAA1" w14:textId="77777777" w:rsidR="00ED2E16" w:rsidRPr="00ED2E16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1.9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伺服电机：功率≥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15KW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、转速≥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1500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转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/min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、额定扭矩≥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95.4N.m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3DD831DF" w14:textId="77777777" w:rsidR="00534CD9" w:rsidRPr="00F4091B" w:rsidRDefault="00ED2E16" w:rsidP="00ED2E16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1.10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伺服控制系统：能够控制模型加载、旋转等，加载压力误差≤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1%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，转速误差：≤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1%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，扭矩误差≤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0.5%</w:t>
            </w:r>
            <w:r w:rsidRPr="00ED2E1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  <w:p w14:paraId="29FE1A9E" w14:textId="77777777" w:rsidR="002D0C15" w:rsidRPr="00F4091B" w:rsidRDefault="002D0C15" w:rsidP="002D0C15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4091B">
              <w:rPr>
                <w:rFonts w:ascii="Times New Roman" w:hAnsi="Times New Roman"/>
                <w:szCs w:val="21"/>
              </w:rPr>
              <w:t xml:space="preserve">2. </w:t>
            </w:r>
            <w:r w:rsidRPr="00F4091B">
              <w:rPr>
                <w:rFonts w:ascii="Times New Roman" w:hAnsi="Times New Roman"/>
                <w:szCs w:val="21"/>
              </w:rPr>
              <w:t>磨料供给系统</w:t>
            </w:r>
          </w:p>
          <w:p w14:paraId="144FFABD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2.1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磨料罐容积：≥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60L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5B52E83E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2.2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磨料罐承压：≥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10MPa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16A48C96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2.3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磨料流量控制系统：采用气动阀控制，具备压力调节和流量调节功能，流量精度±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5%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41B205D9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2.4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磨料混合：具有无手柄的自动磨料混合开关，能够自动控制磨料流量，保证管线内磨料浓度的波动范围为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0-5%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659727E0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2.4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自清洗系统：设备具有开机前、停机后自动清洗管线的功能，保证再次使用时管线中无剩余磨料，管线和喷嘴通畅；</w:t>
            </w:r>
          </w:p>
          <w:p w14:paraId="72E1B89A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2.5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磨料自动补给系统：能够实现磨料自动供给，磨料罐补给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100%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时间小于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 min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5873F24A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2.6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连续工作时间≥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小时；</w:t>
            </w:r>
          </w:p>
          <w:p w14:paraId="7322F4F2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2.7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动力：控制系统、混合系统、补给系统采用同一动力源，且能同时工作；</w:t>
            </w:r>
          </w:p>
          <w:p w14:paraId="1F1BCF9E" w14:textId="77777777" w:rsidR="000A54CA" w:rsidRPr="000A54CA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2.8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切割器管线：长度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 m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，耐压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 MPa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08F8A2DD" w14:textId="77777777" w:rsidR="002D0C15" w:rsidRPr="00F4091B" w:rsidRDefault="000A54CA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2.9</w:t>
            </w:r>
            <w:r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管线防护装置：管线连接处有二次防护套管。</w:t>
            </w:r>
          </w:p>
          <w:p w14:paraId="4F577EDC" w14:textId="31718B72" w:rsidR="00D51603" w:rsidRDefault="00D51603" w:rsidP="00D51603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409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气固自动混合</w:t>
            </w:r>
            <w:r w:rsidR="001A644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输运系统</w:t>
            </w:r>
          </w:p>
          <w:p w14:paraId="24894710" w14:textId="77777777" w:rsidR="00AC378C" w:rsidRPr="00AC378C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3.1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管盘直径≥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1m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，宽度≥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0.3m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，转速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5-20rad/min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可调；</w:t>
            </w:r>
          </w:p>
          <w:p w14:paraId="41780076" w14:textId="77777777" w:rsidR="00AC378C" w:rsidRPr="00AC378C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/>
                <w:color w:val="000000"/>
                <w:kern w:val="0"/>
                <w:szCs w:val="21"/>
              </w:rPr>
              <w:t>3.2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动力：气动马达，扭矩≥</w:t>
            </w:r>
            <w:r w:rsidRPr="00AC378C">
              <w:rPr>
                <w:rFonts w:ascii="Times New Roman" w:hAnsi="Times New Roman"/>
                <w:color w:val="000000"/>
                <w:kern w:val="0"/>
                <w:szCs w:val="21"/>
              </w:rPr>
              <w:t>400N∙m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，转速</w:t>
            </w:r>
            <w:r w:rsidRPr="00AC378C">
              <w:rPr>
                <w:rFonts w:ascii="Times New Roman" w:hAnsi="Times New Roman"/>
                <w:color w:val="000000"/>
                <w:kern w:val="0"/>
                <w:szCs w:val="21"/>
              </w:rPr>
              <w:t>0-100 rad/min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，减速比：</w:t>
            </w:r>
            <w:r w:rsidRPr="00AC378C">
              <w:rPr>
                <w:rFonts w:ascii="Times New Roman" w:hAnsi="Times New Roman"/>
                <w:color w:val="000000"/>
                <w:kern w:val="0"/>
                <w:szCs w:val="21"/>
              </w:rPr>
              <w:t>5.0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33B68BEE" w14:textId="77777777" w:rsidR="00AC378C" w:rsidRPr="00AC378C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3.3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输运能力：输运长度≥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100m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，管线长度≥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100m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，管线密封压力≥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10MPa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7D22F3DC" w14:textId="77777777" w:rsidR="00AC378C" w:rsidRPr="00AC378C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3.4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气固旋转密封机构：能够输送气固混合物，固体粒径不小于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目，密封压力≥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10MPa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40F24D49" w14:textId="77777777" w:rsidR="00AC378C" w:rsidRPr="00AC378C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3.5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固定机构：可上下左右支撑固定，采用气压</w:t>
            </w:r>
            <w:proofErr w:type="gramStart"/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缸</w:t>
            </w:r>
            <w:proofErr w:type="gramEnd"/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支撑固定；</w:t>
            </w:r>
          </w:p>
          <w:p w14:paraId="2A8BC7DB" w14:textId="77777777" w:rsidR="00AC378C" w:rsidRPr="00AC378C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3.6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移动机构：支撑重量≥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 t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，移动动力为气动；</w:t>
            </w:r>
          </w:p>
          <w:p w14:paraId="22A436E4" w14:textId="4F7EEA55" w:rsidR="00D51603" w:rsidRDefault="00AC378C" w:rsidP="00AC378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3.7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控制机构：能够控制旋转速度、旋转方向、固定机构、移动机构，控制精度±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0.5%FS</w:t>
            </w:r>
            <w:r w:rsidRPr="00AC37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  <w:p w14:paraId="2E58FC55" w14:textId="1E19D806" w:rsidR="00D51603" w:rsidRPr="00F4091B" w:rsidRDefault="00EF16C7" w:rsidP="00D51603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="00D51603" w:rsidRPr="00F409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. </w:t>
            </w:r>
            <w:r w:rsidR="00D51603" w:rsidRPr="000A54C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钻掘系统</w:t>
            </w:r>
          </w:p>
          <w:p w14:paraId="79823962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4.1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钻</w:t>
            </w:r>
            <w:proofErr w:type="gramStart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掘系统</w:t>
            </w:r>
            <w:proofErr w:type="gramEnd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能够接入现有煤层钻（扩）孔原位卸压多功能物理模拟实验系统中钻进动力系统；</w:t>
            </w:r>
          </w:p>
          <w:p w14:paraId="13E04B7B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4.2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钻头：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PDC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钻头，直径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89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113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，每个直径钻头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翼、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proofErr w:type="gramStart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翼各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，预留热电偶、加速度、应力等传感器槽口；</w:t>
            </w:r>
          </w:p>
          <w:p w14:paraId="1EBC704C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4.3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刀盘结构：刀盘直径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50mm-200mm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，每个刀盘安设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个不同类型刀具，安装位置能够模拟真实刀具破岩轨迹；</w:t>
            </w:r>
          </w:p>
          <w:p w14:paraId="3E2CD971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4.4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刀盘刀具类型：滚刀、切刀、截齿、掘进齿；</w:t>
            </w:r>
          </w:p>
          <w:p w14:paraId="599EA8FA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4.5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刀盘数量：滚刀、切刀、截齿、</w:t>
            </w:r>
            <w:proofErr w:type="gramStart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掘进齿刀盘</w:t>
            </w:r>
            <w:proofErr w:type="gramEnd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各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个；</w:t>
            </w:r>
          </w:p>
          <w:p w14:paraId="40358767" w14:textId="36C5725C" w:rsidR="000A54CA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4.6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刀盘承载力≥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235kN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  <w:p w14:paraId="60984BDD" w14:textId="3CAACF10" w:rsidR="002D0C15" w:rsidRPr="00F4091B" w:rsidRDefault="00EF16C7" w:rsidP="000A54CA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="002D0C15" w:rsidRPr="00F4091B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0A54CA">
              <w:rPr>
                <w:rFonts w:ascii="Times New Roman" w:hAnsi="Times New Roman" w:hint="eastAsia"/>
                <w:szCs w:val="21"/>
              </w:rPr>
              <w:t xml:space="preserve"> </w:t>
            </w:r>
            <w:r w:rsidR="000A54CA" w:rsidRPr="000A54CA">
              <w:rPr>
                <w:rFonts w:ascii="Times New Roman" w:hAnsi="Times New Roman" w:hint="eastAsia"/>
                <w:szCs w:val="21"/>
              </w:rPr>
              <w:t>岩石钻掘测试系统</w:t>
            </w:r>
          </w:p>
          <w:p w14:paraId="3120F7EA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5.1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温度测试：温度传感器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个，量程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-20~200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℃；</w:t>
            </w:r>
          </w:p>
          <w:p w14:paraId="58D3A9BE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5.2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推进力测试：力传感器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个，量程≥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2000N 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，分辨率≤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0.1N 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4B23C0C7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5.3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振动测试：三分量加速度传感器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个，量程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:0-10g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，频率响应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:0-800Hz 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以上；</w:t>
            </w:r>
          </w:p>
          <w:p w14:paraId="35A77B91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5.4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转速测试：转速传感器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个，频率范围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0.2-10kHz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，反应时间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0.5ms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，感应距离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30-150mm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753C4B61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/>
                <w:color w:val="000000"/>
                <w:kern w:val="0"/>
                <w:szCs w:val="21"/>
              </w:rPr>
              <w:t>5.5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扭矩测试：扭矩传感器</w:t>
            </w:r>
            <w:r w:rsidRPr="00EF16C7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个，量程</w:t>
            </w:r>
            <w:r w:rsidRPr="00EF16C7">
              <w:rPr>
                <w:rFonts w:ascii="Times New Roman" w:hAnsi="Times New Roman"/>
                <w:color w:val="000000"/>
                <w:kern w:val="0"/>
                <w:szCs w:val="21"/>
              </w:rPr>
              <w:t>0-1000N∙m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，精度±</w:t>
            </w:r>
            <w:r w:rsidRPr="00EF16C7">
              <w:rPr>
                <w:rFonts w:ascii="Times New Roman" w:hAnsi="Times New Roman"/>
                <w:color w:val="000000"/>
                <w:kern w:val="0"/>
                <w:szCs w:val="21"/>
              </w:rPr>
              <w:t>0.3%F.S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2524C30C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5.6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应变测试：应变传感器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</w:t>
            </w:r>
            <w:proofErr w:type="gramStart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栅长</w:t>
            </w:r>
            <w:proofErr w:type="gramEnd"/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≥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120mm 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4E704919" w14:textId="77777777" w:rsid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5.7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位移测试：激光位移传感器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个，测量范围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-50mm~50mm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，重复精度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0.25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μ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m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，线性度±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0.02%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F.S.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，采样频率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200Hz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；工作温度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-10-50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℃</w:t>
            </w:r>
          </w:p>
          <w:p w14:paraId="553CFF94" w14:textId="4452C514" w:rsidR="002D0C15" w:rsidRPr="00F4091B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="002D0C15" w:rsidRPr="00F4091B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2D0C15" w:rsidRPr="00F4091B">
              <w:rPr>
                <w:rFonts w:ascii="Times New Roman" w:hAnsi="Times New Roman"/>
                <w:color w:val="000000"/>
                <w:kern w:val="0"/>
                <w:szCs w:val="21"/>
              </w:rPr>
              <w:t>控制系统</w:t>
            </w:r>
          </w:p>
          <w:p w14:paraId="58D7D757" w14:textId="77777777" w:rsidR="00EF16C7" w:rsidRPr="00EF16C7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6.1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电器控制：碳素钢焊接，表面喷塑处理，包含采集模块、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PLC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、接触器等元器件，采集模块；</w:t>
            </w:r>
          </w:p>
          <w:p w14:paraId="67FEB951" w14:textId="77777777" w:rsidR="002D0C15" w:rsidRDefault="00EF16C7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6.2</w:t>
            </w:r>
            <w:r w:rsidRPr="00EF16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软件：多任务、多界面，数据监测同步进行，包含：温度、推进力、振动、转速、扭矩、应力应变、位移等数据；旋转调速控制、推进速度控制专用软件；所有监测数据能自动绘出曲线。</w:t>
            </w:r>
          </w:p>
          <w:p w14:paraId="60428BA7" w14:textId="280C5784" w:rsidR="0009423D" w:rsidRPr="0009423D" w:rsidRDefault="004C5490" w:rsidP="00EF16C7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9423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 w:rsidR="0009423D" w:rsidRPr="0009423D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09423D" w:rsidRPr="0009423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供货商出具第三方提供的设备安全检测报告</w:t>
            </w:r>
          </w:p>
        </w:tc>
      </w:tr>
    </w:tbl>
    <w:p w14:paraId="01514C48" w14:textId="77777777" w:rsidR="00534CD9" w:rsidRDefault="00534CD9" w:rsidP="00534CD9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lastRenderedPageBreak/>
        <w:t>注：该表仅供参考，可根据项目实际情况进行调整。</w:t>
      </w:r>
    </w:p>
    <w:p w14:paraId="26E81909" w14:textId="77777777" w:rsidR="00534CD9" w:rsidRDefault="00534CD9" w:rsidP="00534CD9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br w:type="page"/>
      </w:r>
      <w:r w:rsidRPr="00AF4DA4">
        <w:rPr>
          <w:rFonts w:ascii="黑体" w:eastAsia="黑体" w:hAnsi="黑体"/>
          <w:sz w:val="28"/>
          <w:szCs w:val="28"/>
        </w:rPr>
        <w:lastRenderedPageBreak/>
        <w:t>四、</w:t>
      </w:r>
      <w:r>
        <w:rPr>
          <w:rFonts w:ascii="黑体" w:eastAsia="黑体" w:hAnsi="黑体"/>
          <w:sz w:val="28"/>
          <w:szCs w:val="28"/>
        </w:rPr>
        <w:t>评分标准</w:t>
      </w:r>
    </w:p>
    <w:tbl>
      <w:tblPr>
        <w:tblpPr w:leftFromText="180" w:rightFromText="180" w:vertAnchor="text" w:horzAnchor="margin" w:tblpY="1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276"/>
        <w:gridCol w:w="851"/>
        <w:gridCol w:w="5153"/>
      </w:tblGrid>
      <w:tr w:rsidR="00534CD9" w:rsidRPr="00AF4DA4" w14:paraId="5A3AA7DA" w14:textId="77777777" w:rsidTr="00417517">
        <w:trPr>
          <w:trHeight w:val="694"/>
        </w:trPr>
        <w:tc>
          <w:tcPr>
            <w:tcW w:w="1242" w:type="dxa"/>
            <w:vAlign w:val="center"/>
          </w:tcPr>
          <w:p w14:paraId="31152E8F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评审</w:t>
            </w: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276" w:type="dxa"/>
            <w:vAlign w:val="center"/>
          </w:tcPr>
          <w:p w14:paraId="14A80373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评分内容</w:t>
            </w:r>
          </w:p>
        </w:tc>
        <w:tc>
          <w:tcPr>
            <w:tcW w:w="851" w:type="dxa"/>
            <w:vAlign w:val="center"/>
          </w:tcPr>
          <w:p w14:paraId="0C99064B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分值</w:t>
            </w:r>
          </w:p>
        </w:tc>
        <w:tc>
          <w:tcPr>
            <w:tcW w:w="5153" w:type="dxa"/>
            <w:vAlign w:val="center"/>
          </w:tcPr>
          <w:p w14:paraId="65932D38" w14:textId="77777777" w:rsidR="00534CD9" w:rsidRPr="00AF4DA4" w:rsidRDefault="00534CD9" w:rsidP="00417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4DA4">
              <w:rPr>
                <w:rFonts w:ascii="宋体" w:hAnsi="宋体" w:cs="宋体" w:hint="eastAsia"/>
                <w:color w:val="000000"/>
                <w:kern w:val="0"/>
                <w:sz w:val="24"/>
              </w:rPr>
              <w:t>评分标准</w:t>
            </w:r>
          </w:p>
        </w:tc>
      </w:tr>
      <w:tr w:rsidR="00534CD9" w:rsidRPr="00AF4DA4" w14:paraId="07232A85" w14:textId="77777777" w:rsidTr="00417517">
        <w:trPr>
          <w:trHeight w:val="1415"/>
        </w:trPr>
        <w:tc>
          <w:tcPr>
            <w:tcW w:w="1242" w:type="dxa"/>
            <w:vAlign w:val="center"/>
          </w:tcPr>
          <w:p w14:paraId="17464AF0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价格部分</w:t>
            </w:r>
          </w:p>
        </w:tc>
        <w:tc>
          <w:tcPr>
            <w:tcW w:w="1276" w:type="dxa"/>
            <w:vAlign w:val="center"/>
          </w:tcPr>
          <w:p w14:paraId="7EB58C83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851" w:type="dxa"/>
            <w:vAlign w:val="center"/>
          </w:tcPr>
          <w:p w14:paraId="15DC67B1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AF4DA4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5153" w:type="dxa"/>
            <w:vAlign w:val="center"/>
          </w:tcPr>
          <w:p w14:paraId="4382AC92" w14:textId="77777777" w:rsidR="00534CD9" w:rsidRPr="00AF4DA4" w:rsidRDefault="00534CD9" w:rsidP="00417517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34CD9" w:rsidRPr="00AF4DA4" w14:paraId="1947DFBF" w14:textId="77777777" w:rsidTr="00417517">
        <w:trPr>
          <w:trHeight w:val="1548"/>
        </w:trPr>
        <w:tc>
          <w:tcPr>
            <w:tcW w:w="1242" w:type="dxa"/>
            <w:vMerge w:val="restart"/>
            <w:vAlign w:val="center"/>
          </w:tcPr>
          <w:p w14:paraId="6B22DCBF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技术部分</w:t>
            </w:r>
          </w:p>
        </w:tc>
        <w:tc>
          <w:tcPr>
            <w:tcW w:w="1276" w:type="dxa"/>
            <w:vAlign w:val="center"/>
          </w:tcPr>
          <w:p w14:paraId="337B8093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技术参数响应情况</w:t>
            </w:r>
          </w:p>
        </w:tc>
        <w:tc>
          <w:tcPr>
            <w:tcW w:w="851" w:type="dxa"/>
            <w:vAlign w:val="center"/>
          </w:tcPr>
          <w:p w14:paraId="2400648A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AF4DA4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5153" w:type="dxa"/>
            <w:vAlign w:val="center"/>
          </w:tcPr>
          <w:p w14:paraId="3E1DD381" w14:textId="77777777" w:rsidR="00534CD9" w:rsidRPr="00AF4DA4" w:rsidRDefault="00534CD9" w:rsidP="00417517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4CD9" w:rsidRPr="00AF4DA4" w14:paraId="4DF26C00" w14:textId="77777777" w:rsidTr="00417517">
        <w:trPr>
          <w:trHeight w:val="1541"/>
        </w:trPr>
        <w:tc>
          <w:tcPr>
            <w:tcW w:w="1242" w:type="dxa"/>
            <w:vMerge/>
            <w:vAlign w:val="center"/>
          </w:tcPr>
          <w:p w14:paraId="755F5ABB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28A88C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其他技术要求方案等</w:t>
            </w:r>
          </w:p>
        </w:tc>
        <w:tc>
          <w:tcPr>
            <w:tcW w:w="851" w:type="dxa"/>
            <w:vAlign w:val="center"/>
          </w:tcPr>
          <w:p w14:paraId="40D7035D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AF4DA4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5153" w:type="dxa"/>
            <w:vAlign w:val="center"/>
          </w:tcPr>
          <w:p w14:paraId="13A8CDF8" w14:textId="77777777" w:rsidR="00534CD9" w:rsidRPr="00AF4DA4" w:rsidRDefault="00534CD9" w:rsidP="0041751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4CD9" w:rsidRPr="00AF4DA4" w14:paraId="49C41169" w14:textId="77777777" w:rsidTr="00417517">
        <w:trPr>
          <w:trHeight w:val="1564"/>
        </w:trPr>
        <w:tc>
          <w:tcPr>
            <w:tcW w:w="1242" w:type="dxa"/>
            <w:vMerge w:val="restart"/>
            <w:vAlign w:val="center"/>
          </w:tcPr>
          <w:p w14:paraId="68260BB9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商务部分</w:t>
            </w:r>
          </w:p>
        </w:tc>
        <w:tc>
          <w:tcPr>
            <w:tcW w:w="1276" w:type="dxa"/>
            <w:vAlign w:val="center"/>
          </w:tcPr>
          <w:p w14:paraId="169C9C3D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业绩</w:t>
            </w:r>
          </w:p>
        </w:tc>
        <w:tc>
          <w:tcPr>
            <w:tcW w:w="851" w:type="dxa"/>
            <w:vAlign w:val="center"/>
          </w:tcPr>
          <w:p w14:paraId="11229672" w14:textId="77777777" w:rsidR="00534CD9" w:rsidRPr="00AF4DA4" w:rsidRDefault="00534CD9" w:rsidP="00417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F4DA4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5153" w:type="dxa"/>
          </w:tcPr>
          <w:p w14:paraId="76F2556C" w14:textId="77777777" w:rsidR="00534CD9" w:rsidRPr="00AF4DA4" w:rsidRDefault="00534CD9" w:rsidP="0041751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4CD9" w:rsidRPr="00AF4DA4" w14:paraId="70B54AD8" w14:textId="77777777" w:rsidTr="00417517">
        <w:trPr>
          <w:trHeight w:val="1574"/>
        </w:trPr>
        <w:tc>
          <w:tcPr>
            <w:tcW w:w="1242" w:type="dxa"/>
            <w:vMerge/>
            <w:vAlign w:val="center"/>
          </w:tcPr>
          <w:p w14:paraId="01DCC8AF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0B8565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F4DA4">
              <w:rPr>
                <w:rFonts w:ascii="宋体" w:hAnsi="宋体" w:hint="eastAsia"/>
                <w:color w:val="000000"/>
                <w:sz w:val="24"/>
              </w:rPr>
              <w:t>售后服务</w:t>
            </w:r>
          </w:p>
        </w:tc>
        <w:tc>
          <w:tcPr>
            <w:tcW w:w="851" w:type="dxa"/>
            <w:vAlign w:val="center"/>
          </w:tcPr>
          <w:p w14:paraId="6B09206C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AF4DA4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5153" w:type="dxa"/>
            <w:vAlign w:val="center"/>
          </w:tcPr>
          <w:p w14:paraId="582DD0EF" w14:textId="77777777" w:rsidR="00534CD9" w:rsidRPr="00AF4DA4" w:rsidRDefault="00534CD9" w:rsidP="0041751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34CD9" w:rsidRPr="00AF4DA4" w14:paraId="60EB9A79" w14:textId="77777777" w:rsidTr="00417517">
        <w:trPr>
          <w:trHeight w:val="1652"/>
        </w:trPr>
        <w:tc>
          <w:tcPr>
            <w:tcW w:w="1242" w:type="dxa"/>
            <w:vMerge/>
            <w:vAlign w:val="center"/>
          </w:tcPr>
          <w:p w14:paraId="7605417E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E76E2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其他商务要求</w:t>
            </w:r>
          </w:p>
        </w:tc>
        <w:tc>
          <w:tcPr>
            <w:tcW w:w="851" w:type="dxa"/>
            <w:vAlign w:val="center"/>
          </w:tcPr>
          <w:p w14:paraId="3A139C89" w14:textId="77777777" w:rsidR="00534CD9" w:rsidRPr="00AF4DA4" w:rsidRDefault="00534CD9" w:rsidP="004175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AF4DA4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5153" w:type="dxa"/>
            <w:vAlign w:val="center"/>
          </w:tcPr>
          <w:p w14:paraId="1D6904D8" w14:textId="77777777" w:rsidR="00534CD9" w:rsidRPr="00AF4DA4" w:rsidRDefault="00534CD9" w:rsidP="00417517">
            <w:pPr>
              <w:widowControl/>
              <w:jc w:val="left"/>
              <w:rPr>
                <w:rFonts w:ascii="宋体" w:hAnsi="宋体" w:cs="宋体"/>
                <w:spacing w:val="-11"/>
                <w:sz w:val="24"/>
              </w:rPr>
            </w:pPr>
          </w:p>
        </w:tc>
      </w:tr>
    </w:tbl>
    <w:p w14:paraId="49920326" w14:textId="77777777" w:rsidR="00534CD9" w:rsidRDefault="00534CD9" w:rsidP="00534CD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注意事项</w:t>
      </w:r>
      <w:r w:rsidRPr="00004CE9">
        <w:rPr>
          <w:rFonts w:ascii="宋体" w:hAnsi="宋体"/>
          <w:color w:val="000000"/>
          <w:sz w:val="24"/>
        </w:rPr>
        <w:t>：</w:t>
      </w:r>
    </w:p>
    <w:p w14:paraId="018FB7ED" w14:textId="77777777" w:rsidR="00534CD9" w:rsidRDefault="00534CD9" w:rsidP="00534CD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1、评审</w:t>
      </w:r>
      <w:r w:rsidRPr="00004CE9">
        <w:rPr>
          <w:rFonts w:ascii="宋体" w:hAnsi="宋体"/>
          <w:color w:val="000000"/>
          <w:sz w:val="24"/>
        </w:rPr>
        <w:t>方法采用综合评分法的</w:t>
      </w:r>
      <w:r>
        <w:rPr>
          <w:rFonts w:ascii="宋体" w:hAnsi="宋体"/>
          <w:color w:val="000000"/>
          <w:sz w:val="24"/>
        </w:rPr>
        <w:t>项目</w:t>
      </w:r>
      <w:r w:rsidRPr="00004CE9">
        <w:rPr>
          <w:rFonts w:ascii="宋体" w:hAnsi="宋体"/>
          <w:color w:val="000000"/>
          <w:sz w:val="24"/>
        </w:rPr>
        <w:t>提供</w:t>
      </w:r>
      <w:r>
        <w:rPr>
          <w:rFonts w:ascii="宋体" w:hAnsi="宋体"/>
          <w:color w:val="000000"/>
          <w:sz w:val="24"/>
        </w:rPr>
        <w:t>评分标准</w:t>
      </w:r>
      <w:r w:rsidRPr="00004CE9">
        <w:rPr>
          <w:rFonts w:ascii="宋体" w:hAnsi="宋体"/>
          <w:color w:val="000000"/>
          <w:sz w:val="24"/>
        </w:rPr>
        <w:t>，采用最低评标价法的不提供</w:t>
      </w:r>
      <w:r>
        <w:rPr>
          <w:rFonts w:ascii="宋体" w:hAnsi="宋体"/>
          <w:color w:val="000000"/>
          <w:sz w:val="24"/>
        </w:rPr>
        <w:t>。</w:t>
      </w:r>
    </w:p>
    <w:p w14:paraId="018FC0E4" w14:textId="77777777" w:rsidR="00534CD9" w:rsidRDefault="00534CD9" w:rsidP="00534CD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2、以下格式及内容仅供参考，请以项目实际情况填写。</w:t>
      </w:r>
    </w:p>
    <w:p w14:paraId="02E78A61" w14:textId="77777777" w:rsidR="00534CD9" w:rsidRPr="00A67A6D" w:rsidRDefault="00534CD9" w:rsidP="00534CD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3、评分标准中不得出现违背法律法规以及学校规章制度的评审因素。</w:t>
      </w:r>
    </w:p>
    <w:p w14:paraId="07B455E9" w14:textId="77777777" w:rsidR="00534CD9" w:rsidRPr="001B539E" w:rsidRDefault="00534CD9" w:rsidP="00534CD9">
      <w:pPr>
        <w:jc w:val="left"/>
        <w:rPr>
          <w:rFonts w:ascii="宋体" w:hAnsi="宋体"/>
          <w:color w:val="000000"/>
          <w:sz w:val="24"/>
        </w:rPr>
      </w:pPr>
    </w:p>
    <w:p w14:paraId="2C508C5B" w14:textId="77777777" w:rsidR="00534CD9" w:rsidRDefault="00534CD9" w:rsidP="00534CD9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宋体" w:hAnsi="宋体"/>
          <w:color w:val="000000"/>
          <w:sz w:val="24"/>
        </w:rPr>
        <w:br w:type="page"/>
      </w:r>
      <w:r w:rsidRPr="009577B9">
        <w:rPr>
          <w:rFonts w:ascii="黑体" w:eastAsia="黑体" w:hAnsi="黑体"/>
          <w:sz w:val="28"/>
          <w:szCs w:val="28"/>
        </w:rPr>
        <w:lastRenderedPageBreak/>
        <w:t>五、合同文本</w:t>
      </w:r>
    </w:p>
    <w:p w14:paraId="29254F18" w14:textId="77777777" w:rsidR="00534CD9" w:rsidRPr="009577B9" w:rsidRDefault="00534CD9" w:rsidP="00534CD9">
      <w:pPr>
        <w:jc w:val="left"/>
        <w:rPr>
          <w:rFonts w:ascii="宋体" w:hAnsi="宋体"/>
          <w:color w:val="000000"/>
          <w:sz w:val="24"/>
        </w:rPr>
      </w:pPr>
      <w:r w:rsidRPr="009577B9">
        <w:rPr>
          <w:rFonts w:ascii="宋体" w:hAnsi="宋体" w:hint="eastAsia"/>
          <w:color w:val="000000"/>
          <w:sz w:val="24"/>
        </w:rPr>
        <w:t>注意事项：</w:t>
      </w:r>
    </w:p>
    <w:p w14:paraId="17580E25" w14:textId="77777777" w:rsidR="00534CD9" w:rsidRDefault="00534CD9" w:rsidP="00534CD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1、工程、货物类采购项目，学校已经制定了制式合同，可不用提供。</w:t>
      </w:r>
    </w:p>
    <w:p w14:paraId="2823690A" w14:textId="77777777" w:rsidR="00534CD9" w:rsidRPr="009577B9" w:rsidRDefault="00534CD9" w:rsidP="00534CD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2、服务类采购项目，必须提供合同文本并经法律办审阅同意。</w:t>
      </w:r>
    </w:p>
    <w:p w14:paraId="71815A51" w14:textId="77777777" w:rsidR="0012307F" w:rsidRPr="00534CD9" w:rsidRDefault="0012307F"/>
    <w:sectPr w:rsidR="0012307F" w:rsidRPr="0053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62A8F" w14:textId="77777777" w:rsidR="007B777C" w:rsidRDefault="007B777C" w:rsidP="00714F8E">
      <w:r>
        <w:separator/>
      </w:r>
    </w:p>
  </w:endnote>
  <w:endnote w:type="continuationSeparator" w:id="0">
    <w:p w14:paraId="261F7EB7" w14:textId="77777777" w:rsidR="007B777C" w:rsidRDefault="007B777C" w:rsidP="0071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A773" w14:textId="77777777" w:rsidR="007B777C" w:rsidRDefault="007B777C" w:rsidP="00714F8E">
      <w:r>
        <w:separator/>
      </w:r>
    </w:p>
  </w:footnote>
  <w:footnote w:type="continuationSeparator" w:id="0">
    <w:p w14:paraId="11C56A87" w14:textId="77777777" w:rsidR="007B777C" w:rsidRDefault="007B777C" w:rsidP="0071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CD9"/>
    <w:rsid w:val="0009423D"/>
    <w:rsid w:val="000A54CA"/>
    <w:rsid w:val="0012307F"/>
    <w:rsid w:val="00151DF3"/>
    <w:rsid w:val="001529F6"/>
    <w:rsid w:val="00164E8E"/>
    <w:rsid w:val="001A644A"/>
    <w:rsid w:val="00207504"/>
    <w:rsid w:val="002608D6"/>
    <w:rsid w:val="002D0C15"/>
    <w:rsid w:val="00390E48"/>
    <w:rsid w:val="004A7C3F"/>
    <w:rsid w:val="004C5490"/>
    <w:rsid w:val="00534CD9"/>
    <w:rsid w:val="005373A7"/>
    <w:rsid w:val="0055259A"/>
    <w:rsid w:val="00637A1E"/>
    <w:rsid w:val="006E3100"/>
    <w:rsid w:val="0070340B"/>
    <w:rsid w:val="00703F31"/>
    <w:rsid w:val="00714F8E"/>
    <w:rsid w:val="007B777C"/>
    <w:rsid w:val="00955341"/>
    <w:rsid w:val="00996BBD"/>
    <w:rsid w:val="009E3206"/>
    <w:rsid w:val="00A3350A"/>
    <w:rsid w:val="00A71387"/>
    <w:rsid w:val="00AC378C"/>
    <w:rsid w:val="00B254A7"/>
    <w:rsid w:val="00BC09B1"/>
    <w:rsid w:val="00CE1A84"/>
    <w:rsid w:val="00D51603"/>
    <w:rsid w:val="00D67494"/>
    <w:rsid w:val="00DC7819"/>
    <w:rsid w:val="00E3450B"/>
    <w:rsid w:val="00ED2E16"/>
    <w:rsid w:val="00EF16C7"/>
    <w:rsid w:val="00F4091B"/>
    <w:rsid w:val="00F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ADA8"/>
  <w15:docId w15:val="{E7FE3265-B7F3-4C1A-A2A4-78B0AFFD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C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F8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F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侯占伟</dc:creator>
  <cp:lastModifiedBy>Administrator</cp:lastModifiedBy>
  <cp:revision>19</cp:revision>
  <dcterms:created xsi:type="dcterms:W3CDTF">2022-05-26T02:22:00Z</dcterms:created>
  <dcterms:modified xsi:type="dcterms:W3CDTF">2025-04-01T00:11:00Z</dcterms:modified>
</cp:coreProperties>
</file>