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23" w:rsidRDefault="00546823" w:rsidP="00546823">
      <w:pPr>
        <w:pStyle w:val="a5"/>
        <w:widowControl/>
        <w:spacing w:before="150" w:beforeAutospacing="0" w:after="0" w:afterAutospacing="0" w:line="525" w:lineRule="atLeast"/>
        <w:ind w:firstLine="420"/>
        <w:rPr>
          <w:rStyle w:val="15"/>
          <w:rFonts w:ascii="仿宋_GB2312" w:eastAsia="仿宋_GB2312" w:hAnsi="仿宋_GB2312" w:cs="仿宋_GB2312"/>
          <w:bCs/>
          <w:sz w:val="28"/>
          <w:szCs w:val="28"/>
          <w:shd w:val="clear" w:color="auto" w:fill="FFFFFF"/>
        </w:rPr>
      </w:pPr>
      <w:r>
        <w:rPr>
          <w:rStyle w:val="15"/>
          <w:rFonts w:ascii="仿宋_GB2312" w:eastAsia="仿宋_GB2312" w:hAnsi="仿宋_GB2312" w:cs="仿宋_GB2312" w:hint="eastAsia"/>
          <w:bCs/>
          <w:sz w:val="28"/>
          <w:szCs w:val="28"/>
          <w:shd w:val="clear" w:color="auto" w:fill="FFFFFF"/>
        </w:rPr>
        <w:t xml:space="preserve">附件1          </w:t>
      </w:r>
    </w:p>
    <w:p w:rsidR="00546823" w:rsidRDefault="00546823" w:rsidP="00546823">
      <w:pPr>
        <w:pStyle w:val="a5"/>
        <w:widowControl/>
        <w:shd w:val="clear" w:color="auto" w:fill="FFFFFF"/>
        <w:spacing w:before="0" w:beforeAutospacing="0" w:after="0" w:afterAutospacing="0"/>
        <w:ind w:firstLine="482"/>
        <w:jc w:val="center"/>
        <w:rPr>
          <w:rStyle w:val="15"/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Style w:val="15"/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通用办公设备及空调设备配置标准表 </w:t>
      </w:r>
    </w:p>
    <w:tbl>
      <w:tblPr>
        <w:tblW w:w="8913" w:type="dxa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327"/>
        <w:gridCol w:w="4394"/>
        <w:gridCol w:w="1276"/>
        <w:gridCol w:w="851"/>
      </w:tblGrid>
      <w:tr w:rsidR="00546823" w:rsidTr="00994E7A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资产代码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资产品目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数量上限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价格上限 (元)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最低使用年限(年)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A02010105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台式计算机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(含预装操作系统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软件，不含硬件隔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离设备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)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非涉密单位台式计算机配置数量上限为单位编制内实有人数的100%;涉密单位台式计算机配置数量上限为 单位编制内实有人数的150%;统一要求配置专网的岗位可增配1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台式计算机。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5,000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A02010108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便携式计算机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(含预装操作系统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软件)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便携式计算机配置从严控制，配置数量上限为单位编制内实有人数的50%。需要经常性外出开展工作的单位可适当增加便携式计算机数量，但应同步减少相应数量的台式计算机。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6,500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A02021003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A4黑白打印机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单位A3和A4打印机配置数量上限为单位编制内实有人数的80%,其中A3打印机配置数量上限为单位编制内 实有人数的15%,A4打印机配置数量上限为单位编制 内实有人数的65%。彩色打印机从严控制。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1,500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A02021004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A4彩色打印机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3,500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A02021001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A3黑白打印机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7,500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A02021006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票据打印机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根据工作需要合理配置。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3,000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A02020400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多功能一体机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配置数量上限为单位人员编制数量的13%(单位内设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机构数量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占单位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人员编制数量的比重超过13%的，可根据工作需要增加，但不得超过单位内设机构总量)。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20,000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A02021118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扫描仪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4,000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A02081001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传真机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3,000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A02091001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电视机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根据工作需要合理配置。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3,000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5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A02020501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数码照相机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(含镜头和配件)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每个单位可配置1台。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A02091102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数码摄像机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每个单位可配置1台。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7,500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A02021301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碎纸机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配置数量上限为单位编制内实有人数的10%。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A02020200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投影仪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便携式投影仪配置数量上限为单位编制内实有人数的1%,编制内实有人数不足100人的单位可配置1台；单位会议室面积在80m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(含)以上的可根据需要合理配置固定式投影仪。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便携式投影仪：8,000;固定式投影仪：20,000。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</w:t>
            </w:r>
          </w:p>
        </w:tc>
      </w:tr>
      <w:tr w:rsidR="00546823" w:rsidTr="00994E7A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A02061804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空调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中央空调：办公、业务用房使用面积不超过5000m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的，原则上不予配置中央空调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(基本建设立项批准除外)。配备中央空调的原则上办公室不再另行安装空调。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15,000元/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冷吨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</w:t>
            </w:r>
          </w:p>
        </w:tc>
      </w:tr>
      <w:tr w:rsidR="00546823" w:rsidTr="00994E7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房间使用面积不超过15m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,配置1P空调1台。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3,000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</w:t>
            </w:r>
          </w:p>
        </w:tc>
      </w:tr>
      <w:tr w:rsidR="00546823" w:rsidTr="00994E7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房间使用面积在16-24m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,配置1.5P空调1台。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3,500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</w:t>
            </w:r>
          </w:p>
        </w:tc>
      </w:tr>
      <w:tr w:rsidR="00546823" w:rsidTr="00994E7A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A02061804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空调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房间使用面积在25-30m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,配置2P空调1台。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6,000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</w:t>
            </w:r>
          </w:p>
        </w:tc>
      </w:tr>
      <w:tr w:rsidR="00546823" w:rsidTr="00994E7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房间使用面积在31-42m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,配置3P空调1台。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7,000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</w:t>
            </w:r>
          </w:p>
        </w:tc>
      </w:tr>
      <w:tr w:rsidR="00546823" w:rsidTr="00994E7A">
        <w:trPr>
          <w:trHeight w:val="3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房间使用面积在42m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以上，配置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1台5p空调。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</w:t>
            </w:r>
          </w:p>
        </w:tc>
      </w:tr>
    </w:tbl>
    <w:p w:rsidR="00546823" w:rsidRDefault="00546823" w:rsidP="00546823">
      <w:pPr>
        <w:pStyle w:val="a5"/>
        <w:widowControl/>
        <w:spacing w:before="150" w:beforeAutospacing="0" w:after="0" w:afterAutospacing="0" w:line="525" w:lineRule="atLeast"/>
        <w:rPr>
          <w:rStyle w:val="15"/>
          <w:rFonts w:ascii="仿宋_GB2312" w:eastAsia="仿宋_GB2312" w:hAnsi="仿宋_GB2312" w:cs="仿宋_GB2312"/>
          <w:bCs/>
          <w:sz w:val="21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1"/>
          <w:szCs w:val="21"/>
          <w:shd w:val="clear" w:color="auto" w:fill="FFFFFF"/>
        </w:rPr>
        <w:t>备注：价格上限中的价格指单台设备的价格，价格上限</w:t>
      </w:r>
      <w:proofErr w:type="gramStart"/>
      <w:r>
        <w:rPr>
          <w:rFonts w:ascii="仿宋_GB2312" w:eastAsia="仿宋_GB2312" w:hAnsi="仿宋_GB2312" w:cs="仿宋_GB2312" w:hint="eastAsia"/>
          <w:sz w:val="21"/>
          <w:szCs w:val="21"/>
          <w:shd w:val="clear" w:color="auto" w:fill="FFFFFF"/>
        </w:rPr>
        <w:t>含价格</w:t>
      </w:r>
      <w:proofErr w:type="gramEnd"/>
      <w:r>
        <w:rPr>
          <w:rFonts w:ascii="仿宋_GB2312" w:eastAsia="仿宋_GB2312" w:hAnsi="仿宋_GB2312" w:cs="仿宋_GB2312" w:hint="eastAsia"/>
          <w:sz w:val="21"/>
          <w:szCs w:val="21"/>
          <w:shd w:val="clear" w:color="auto" w:fill="FFFFFF"/>
        </w:rPr>
        <w:t>上限值。</w:t>
      </w:r>
      <w:r>
        <w:rPr>
          <w:rStyle w:val="15"/>
          <w:rFonts w:ascii="仿宋_GB2312" w:eastAsia="仿宋_GB2312" w:hAnsi="仿宋_GB2312" w:cs="仿宋_GB2312" w:hint="eastAsia"/>
          <w:bCs/>
          <w:sz w:val="21"/>
          <w:szCs w:val="21"/>
          <w:shd w:val="clear" w:color="auto" w:fill="FFFFFF"/>
        </w:rPr>
        <w:br w:type="page"/>
      </w:r>
    </w:p>
    <w:p w:rsidR="00546823" w:rsidRDefault="00546823" w:rsidP="00546823">
      <w:pPr>
        <w:pStyle w:val="a5"/>
        <w:widowControl/>
        <w:shd w:val="clear" w:color="auto" w:fill="FFFFFF"/>
        <w:spacing w:before="150" w:beforeAutospacing="0" w:after="0" w:afterAutospacing="0" w:line="525" w:lineRule="atLeast"/>
        <w:rPr>
          <w:rStyle w:val="15"/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Style w:val="15"/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lastRenderedPageBreak/>
        <w:t xml:space="preserve">附件2           </w:t>
      </w:r>
    </w:p>
    <w:p w:rsidR="00546823" w:rsidRDefault="00546823" w:rsidP="00546823">
      <w:pPr>
        <w:pStyle w:val="a5"/>
        <w:widowControl/>
        <w:shd w:val="clear" w:color="auto" w:fill="FFFFFF"/>
        <w:spacing w:beforeLines="50" w:before="156" w:beforeAutospacing="0" w:afterLines="50" w:after="156" w:afterAutospacing="0"/>
        <w:ind w:firstLine="48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15"/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通用办公家具配置标准表</w:t>
      </w:r>
    </w:p>
    <w:tbl>
      <w:tblPr>
        <w:tblW w:w="8346" w:type="dxa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990"/>
        <w:gridCol w:w="3127"/>
        <w:gridCol w:w="1985"/>
        <w:gridCol w:w="1134"/>
      </w:tblGrid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资产代码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资产品目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数量上限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价格上限(元)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最低使用年限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(年)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A05010201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办公桌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配置数量上限为单位编制内实有人数的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100%。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厅局级：4,500;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处级：3,000;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处级以下：2,500。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A05010301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办公椅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配置数量上限为单位编制内实有人数的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100%。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厅局级：1,500;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处级：900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处级以下：600。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A05010401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三人沙发</w:t>
            </w:r>
          </w:p>
        </w:tc>
        <w:tc>
          <w:tcPr>
            <w:tcW w:w="31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视办公室面积，厅局级办公室可配置1个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三人沙发和2个单人沙发，处级及以下办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公室可配置1个三人沙发或2个单人沙发。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三人以上办公室可增配1个三人沙发。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3,000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A05010402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单人沙发</w:t>
            </w:r>
          </w:p>
        </w:tc>
        <w:tc>
          <w:tcPr>
            <w:tcW w:w="3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6823" w:rsidRDefault="00546823" w:rsidP="00994E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1,500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A05010204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茶几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1个/办公室。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A05010302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桌前椅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1个/办公室。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A05010501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书柜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厅局级：2组/人，配文件柜相应减少书柜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数量。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2,000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A05010502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文件柜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2组/人。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厅局级：2,000;处级及以下：1,200。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A05010503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更衣柜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厅局级：1组/人。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A05010504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保密柜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根据保密规定和工作需要合理配置。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3,000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A05010505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茶水柜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1个/办公室。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A02061818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饮水机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1个/办公室。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A05010202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会议桌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视会议室使用面积合理配置。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50m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以下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(含50m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)的会议室：1,600元/平方米；50-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100m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(含100m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)的会议室：1,200元/平方米；100m</w:t>
            </w:r>
            <w:r>
              <w:rPr>
                <w:rFonts w:ascii="宋体" w:hAnsi="宋体" w:cs="宋体" w:hint="eastAsia"/>
                <w:sz w:val="15"/>
                <w:szCs w:val="15"/>
              </w:rPr>
              <w:t>²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以上的会议室：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1,000元/平方米。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A05010303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会议椅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视会议室使用面积合理配置。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800元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  <w:tr w:rsidR="00546823" w:rsidTr="00994E7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A05019900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接待室</w:t>
            </w:r>
          </w:p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家具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视接待室使用面积合理配置。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700元/平方米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823" w:rsidRDefault="00546823" w:rsidP="00994E7A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15</w:t>
            </w:r>
          </w:p>
        </w:tc>
      </w:tr>
    </w:tbl>
    <w:p w:rsidR="00546823" w:rsidRDefault="00546823" w:rsidP="00546823">
      <w:pPr>
        <w:pStyle w:val="a5"/>
        <w:widowControl/>
        <w:shd w:val="clear" w:color="auto" w:fill="FFFFFF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  <w:shd w:val="clear" w:color="auto" w:fill="FFFFFF"/>
        </w:rPr>
        <w:t>备注：1.配置具有组合功能的办公家具，价格不得高于各单项资产的价格之</w:t>
      </w:r>
      <w:proofErr w:type="gramStart"/>
      <w:r>
        <w:rPr>
          <w:rFonts w:ascii="仿宋_GB2312" w:eastAsia="仿宋_GB2312" w:hAnsi="仿宋_GB2312" w:cs="仿宋_GB2312" w:hint="eastAsia"/>
          <w:sz w:val="21"/>
          <w:szCs w:val="21"/>
          <w:shd w:val="clear" w:color="auto" w:fill="FFFFFF"/>
        </w:rPr>
        <w:t>和</w:t>
      </w:r>
      <w:proofErr w:type="gramEnd"/>
      <w:r>
        <w:rPr>
          <w:rFonts w:ascii="仿宋_GB2312" w:eastAsia="仿宋_GB2312" w:hAnsi="仿宋_GB2312" w:cs="仿宋_GB2312" w:hint="eastAsia"/>
          <w:sz w:val="21"/>
          <w:szCs w:val="21"/>
          <w:shd w:val="clear" w:color="auto" w:fill="FFFFFF"/>
        </w:rPr>
        <w:t>。</w:t>
      </w:r>
    </w:p>
    <w:p w:rsidR="00546823" w:rsidRDefault="00546823" w:rsidP="00546823">
      <w:pPr>
        <w:pStyle w:val="a5"/>
        <w:widowControl/>
        <w:shd w:val="clear" w:color="auto" w:fill="FFFFFF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  <w:shd w:val="clear" w:color="auto" w:fill="FFFFFF"/>
        </w:rPr>
        <w:t xml:space="preserve">      2.价格上限中的价格指单个办公家具的价格，价格上限</w:t>
      </w:r>
      <w:proofErr w:type="gramStart"/>
      <w:r>
        <w:rPr>
          <w:rFonts w:ascii="仿宋_GB2312" w:eastAsia="仿宋_GB2312" w:hAnsi="仿宋_GB2312" w:cs="仿宋_GB2312" w:hint="eastAsia"/>
          <w:sz w:val="21"/>
          <w:szCs w:val="21"/>
          <w:shd w:val="clear" w:color="auto" w:fill="FFFFFF"/>
        </w:rPr>
        <w:t>含价格</w:t>
      </w:r>
      <w:proofErr w:type="gramEnd"/>
      <w:r>
        <w:rPr>
          <w:rFonts w:ascii="仿宋_GB2312" w:eastAsia="仿宋_GB2312" w:hAnsi="仿宋_GB2312" w:cs="仿宋_GB2312" w:hint="eastAsia"/>
          <w:sz w:val="21"/>
          <w:szCs w:val="21"/>
          <w:shd w:val="clear" w:color="auto" w:fill="FFFFFF"/>
        </w:rPr>
        <w:t>上限值。</w:t>
      </w:r>
    </w:p>
    <w:p w:rsidR="00546823" w:rsidRDefault="00546823" w:rsidP="00546823">
      <w:pPr>
        <w:pStyle w:val="a5"/>
        <w:widowControl/>
        <w:shd w:val="clear" w:color="auto" w:fill="FFFFFF"/>
        <w:spacing w:before="150" w:beforeAutospacing="0" w:after="0" w:afterAutospacing="0" w:line="525" w:lineRule="atLeast"/>
        <w:rPr>
          <w:rStyle w:val="15"/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546823" w:rsidRDefault="00546823" w:rsidP="00546823">
      <w:pPr>
        <w:pStyle w:val="a5"/>
        <w:widowControl/>
        <w:shd w:val="clear" w:color="auto" w:fill="FFFFFF"/>
        <w:spacing w:before="150" w:beforeAutospacing="0" w:after="0" w:afterAutospacing="0" w:line="525" w:lineRule="atLeast"/>
        <w:rPr>
          <w:rStyle w:val="15"/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Style w:val="15"/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lastRenderedPageBreak/>
        <w:t>附件3</w:t>
      </w:r>
      <w:r>
        <w:rPr>
          <w:rStyle w:val="15"/>
          <w:rFonts w:ascii="仿宋_GB2312" w:eastAsia="仿宋_GB2312" w:hAnsi="仿宋_GB2312" w:cs="仿宋_GB2312" w:hint="eastAsia"/>
          <w:bCs/>
          <w:shd w:val="clear" w:color="auto" w:fill="FFFFFF"/>
        </w:rPr>
        <w:t xml:space="preserve"> </w:t>
      </w:r>
    </w:p>
    <w:p w:rsidR="00546823" w:rsidRDefault="00546823" w:rsidP="00546823">
      <w:pPr>
        <w:pStyle w:val="a5"/>
        <w:widowControl/>
        <w:shd w:val="clear" w:color="auto" w:fill="FFFFFF"/>
        <w:spacing w:beforeLines="50" w:before="156" w:beforeAutospacing="0" w:afterLines="50" w:after="156" w:afterAutospacing="0"/>
        <w:ind w:firstLine="482"/>
        <w:jc w:val="center"/>
        <w:rPr>
          <w:rStyle w:val="15"/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Style w:val="15"/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河南理工大学</w:t>
      </w:r>
      <w:bookmarkStart w:id="0" w:name="_GoBack"/>
      <w:r>
        <w:rPr>
          <w:rStyle w:val="15"/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通用办公设备家具配置审批表</w:t>
      </w:r>
      <w:bookmarkEnd w:id="0"/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570"/>
        <w:gridCol w:w="2268"/>
        <w:gridCol w:w="1621"/>
      </w:tblGrid>
      <w:tr w:rsidR="00546823" w:rsidTr="00050C8E">
        <w:trPr>
          <w:trHeight w:val="56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申请单位联系人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6823" w:rsidTr="00050C8E">
        <w:trPr>
          <w:trHeight w:val="56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预算金额(元)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联系人电话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6823" w:rsidTr="00050C8E">
        <w:trPr>
          <w:trHeight w:val="3094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配置原因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823" w:rsidRDefault="00546823" w:rsidP="00994E7A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（严格对照本办法第二章第五条配置条件，分类详细说明。如不符合配置条件，暂不配置。）</w:t>
            </w:r>
          </w:p>
        </w:tc>
      </w:tr>
      <w:tr w:rsidR="00546823" w:rsidTr="00050C8E">
        <w:trPr>
          <w:trHeight w:val="3525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配置清单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760"/>
              <w:gridCol w:w="1661"/>
              <w:gridCol w:w="1045"/>
              <w:gridCol w:w="1590"/>
            </w:tblGrid>
            <w:tr w:rsidR="00546823" w:rsidTr="00994E7A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823" w:rsidRDefault="00546823" w:rsidP="00994E7A">
                  <w:pPr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货物名称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823" w:rsidRDefault="00546823" w:rsidP="00994E7A">
                  <w:pPr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数量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823" w:rsidRDefault="00546823" w:rsidP="00994E7A">
                  <w:pPr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规格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823" w:rsidRDefault="00546823" w:rsidP="00994E7A">
                  <w:pPr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领用人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823" w:rsidRDefault="00546823" w:rsidP="00994E7A">
                  <w:pPr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存放地点</w:t>
                  </w:r>
                </w:p>
                <w:p w:rsidR="00546823" w:rsidRDefault="00546823" w:rsidP="00994E7A">
                  <w:pPr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（**楼**室）</w:t>
                  </w:r>
                </w:p>
              </w:tc>
            </w:tr>
            <w:tr w:rsidR="00546823" w:rsidTr="00994E7A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546823" w:rsidTr="00994E7A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546823" w:rsidTr="00994E7A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546823" w:rsidTr="00994E7A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6823" w:rsidRDefault="00546823" w:rsidP="00994E7A">
                  <w:pPr>
                    <w:snapToGrid w:val="0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</w:tbl>
          <w:p w:rsidR="00546823" w:rsidRDefault="00546823" w:rsidP="00994E7A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6823" w:rsidTr="00050C8E">
        <w:trPr>
          <w:trHeight w:val="142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单位资产管理</w:t>
            </w: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负责人意见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823" w:rsidRDefault="00546823" w:rsidP="00994E7A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单位负责人意见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823" w:rsidRDefault="00546823" w:rsidP="00994E7A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6823" w:rsidTr="00050C8E">
        <w:trPr>
          <w:trHeight w:val="1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国资处</w:t>
            </w: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审核意见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823" w:rsidRDefault="00546823" w:rsidP="00994E7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6823" w:rsidTr="00050C8E">
        <w:trPr>
          <w:trHeight w:val="217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主管或联系</w:t>
            </w: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校领导意见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823" w:rsidRDefault="00546823" w:rsidP="0054682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使用教育经费</w:t>
            </w:r>
            <w:r w:rsidRPr="00050C8E">
              <w:rPr>
                <w:rFonts w:ascii="仿宋_GB2312" w:eastAsia="仿宋_GB2312" w:hAnsi="仿宋_GB2312" w:cs="仿宋_GB2312" w:hint="eastAsia"/>
                <w:sz w:val="24"/>
              </w:rPr>
              <w:t>30万元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及以上的项目。</w:t>
            </w: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adjustRightInd w:val="0"/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签字：  </w:t>
            </w:r>
          </w:p>
          <w:p w:rsidR="00546823" w:rsidRDefault="00546823" w:rsidP="00994E7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年    月    日</w:t>
            </w:r>
          </w:p>
        </w:tc>
      </w:tr>
      <w:tr w:rsidR="00546823" w:rsidTr="00050C8E">
        <w:trPr>
          <w:trHeight w:val="2151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主管财务</w:t>
            </w: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副校长意见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823" w:rsidRDefault="00546823" w:rsidP="00050C8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使用教育经费</w:t>
            </w:r>
            <w:r w:rsidRPr="00050C8E">
              <w:rPr>
                <w:rFonts w:ascii="仿宋_GB2312" w:eastAsia="仿宋_GB2312" w:hAnsi="仿宋_GB2312" w:cs="仿宋_GB2312" w:hint="eastAsia"/>
                <w:sz w:val="24"/>
              </w:rPr>
              <w:t>50万元及以上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的项目。</w:t>
            </w:r>
          </w:p>
          <w:p w:rsidR="00546823" w:rsidRDefault="00546823" w:rsidP="00994E7A">
            <w:pPr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adjustRightInd w:val="0"/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签字：  </w:t>
            </w: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年    月    日</w:t>
            </w:r>
          </w:p>
        </w:tc>
      </w:tr>
      <w:tr w:rsidR="00546823" w:rsidTr="00050C8E">
        <w:trPr>
          <w:trHeight w:val="2338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校长意见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823" w:rsidRDefault="00546823" w:rsidP="00050C8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使用教育经费</w:t>
            </w:r>
            <w:r w:rsidRPr="00050C8E">
              <w:rPr>
                <w:rFonts w:ascii="仿宋_GB2312" w:eastAsia="仿宋_GB2312" w:hAnsi="仿宋_GB2312" w:cs="仿宋_GB2312" w:hint="eastAsia"/>
                <w:sz w:val="24"/>
              </w:rPr>
              <w:t>100万元及以上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的项目。</w:t>
            </w:r>
          </w:p>
          <w:p w:rsidR="00546823" w:rsidRDefault="00546823" w:rsidP="00994E7A">
            <w:pPr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adjustRightInd w:val="0"/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签字：  </w:t>
            </w: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年    月    日</w:t>
            </w:r>
          </w:p>
        </w:tc>
      </w:tr>
      <w:tr w:rsidR="00546823" w:rsidTr="00050C8E">
        <w:trPr>
          <w:trHeight w:val="726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注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46823" w:rsidRDefault="00546823" w:rsidP="00994E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46823" w:rsidRDefault="00546823" w:rsidP="00546823">
      <w:pPr>
        <w:adjustRightInd w:val="0"/>
        <w:snapToGrid w:val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546823" w:rsidRDefault="00546823" w:rsidP="00546823">
      <w:pPr>
        <w:adjustRightInd w:val="0"/>
        <w:snapToGrid w:val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注：1.单位资产负责领导要明确签署“内部有无调剂资产”的意见；</w:t>
      </w:r>
    </w:p>
    <w:p w:rsidR="00546823" w:rsidRDefault="00546823" w:rsidP="00546823">
      <w:pPr>
        <w:adjustRightInd w:val="0"/>
        <w:snapToGrid w:val="0"/>
        <w:ind w:firstLineChars="204" w:firstLine="49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2.各级审批意见按照相关程序和权限，由申请单位联系人负责呈报签批；</w:t>
      </w:r>
    </w:p>
    <w:p w:rsidR="00546823" w:rsidRDefault="00546823" w:rsidP="00546823">
      <w:pPr>
        <w:adjustRightInd w:val="0"/>
        <w:snapToGrid w:val="0"/>
        <w:ind w:firstLineChars="204" w:firstLine="49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“货物名称”应严格按附件1和附件2“资产品目”填写。</w:t>
      </w:r>
    </w:p>
    <w:p w:rsidR="00546823" w:rsidRDefault="00546823" w:rsidP="00546823">
      <w:pPr>
        <w:adjustRightInd w:val="0"/>
        <w:snapToGrid w:val="0"/>
        <w:ind w:firstLineChars="204" w:firstLine="49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3.表中无法详列可附情况说明，此表A4双面打印。</w:t>
      </w:r>
    </w:p>
    <w:p w:rsidR="00546823" w:rsidRDefault="00546823" w:rsidP="00546823">
      <w:pPr>
        <w:adjustRightInd w:val="0"/>
        <w:snapToGrid w:val="0"/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B46D9" w:rsidRPr="00546823" w:rsidRDefault="000B46D9"/>
    <w:sectPr w:rsidR="000B46D9" w:rsidRPr="0054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50" w:rsidRDefault="00AD7350" w:rsidP="00546823">
      <w:r>
        <w:separator/>
      </w:r>
    </w:p>
  </w:endnote>
  <w:endnote w:type="continuationSeparator" w:id="0">
    <w:p w:rsidR="00AD7350" w:rsidRDefault="00AD7350" w:rsidP="0054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50" w:rsidRDefault="00AD7350" w:rsidP="00546823">
      <w:r>
        <w:separator/>
      </w:r>
    </w:p>
  </w:footnote>
  <w:footnote w:type="continuationSeparator" w:id="0">
    <w:p w:rsidR="00AD7350" w:rsidRDefault="00AD7350" w:rsidP="0054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69"/>
    <w:rsid w:val="00050C8E"/>
    <w:rsid w:val="000B46D9"/>
    <w:rsid w:val="00546823"/>
    <w:rsid w:val="00AA2C69"/>
    <w:rsid w:val="00A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468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823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54682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15">
    <w:name w:val="15"/>
    <w:basedOn w:val="a0"/>
    <w:autoRedefine/>
    <w:qFormat/>
    <w:rsid w:val="00546823"/>
    <w:rPr>
      <w:rFonts w:ascii="Times New Roman" w:hAnsi="Times New Roman" w:cs="Times New Roman" w:hint="defaul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468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823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54682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15">
    <w:name w:val="15"/>
    <w:basedOn w:val="a0"/>
    <w:autoRedefine/>
    <w:qFormat/>
    <w:rsid w:val="00546823"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412</Words>
  <Characters>2353</Characters>
  <Application>Microsoft Office Word</Application>
  <DocSecurity>0</DocSecurity>
  <Lines>19</Lines>
  <Paragraphs>5</Paragraphs>
  <ScaleCrop>false</ScaleCrop>
  <Company>微软中国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2024-08-29T10:55:00Z</dcterms:created>
  <dcterms:modified xsi:type="dcterms:W3CDTF">2024-08-29T11:11:00Z</dcterms:modified>
</cp:coreProperties>
</file>