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0F" w:rsidRPr="00F20989" w:rsidRDefault="0029440F" w:rsidP="00E01BD7">
      <w:pPr>
        <w:adjustRightInd w:val="0"/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 w:rsidRPr="00F20989">
        <w:rPr>
          <w:rFonts w:ascii="Times New Roman" w:eastAsia="方正小标宋简体" w:hAnsi="Times New Roman"/>
          <w:sz w:val="36"/>
          <w:szCs w:val="36"/>
        </w:rPr>
        <w:t>2021</w:t>
      </w:r>
      <w:r w:rsidRPr="00F20989">
        <w:rPr>
          <w:rFonts w:ascii="Times New Roman" w:eastAsia="方正小标宋简体" w:hAnsi="Times New Roman"/>
          <w:sz w:val="36"/>
          <w:szCs w:val="36"/>
        </w:rPr>
        <w:t>年南北校区新生宿舍补充席子、家具</w:t>
      </w:r>
    </w:p>
    <w:p w:rsidR="0029440F" w:rsidRPr="00F20989" w:rsidRDefault="0029440F" w:rsidP="00E01BD7">
      <w:pPr>
        <w:adjustRightInd w:val="0"/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 w:rsidRPr="00F20989">
        <w:rPr>
          <w:rFonts w:ascii="Times New Roman" w:eastAsia="方正小标宋简体" w:hAnsi="Times New Roman"/>
          <w:sz w:val="36"/>
          <w:szCs w:val="36"/>
        </w:rPr>
        <w:t>项目采购需求</w:t>
      </w:r>
    </w:p>
    <w:p w:rsidR="0029440F" w:rsidRPr="00F20989" w:rsidRDefault="0029440F" w:rsidP="00E01BD7">
      <w:pPr>
        <w:rPr>
          <w:rFonts w:ascii="Times New Roman" w:eastAsia="黑体" w:hAnsi="Times New Roman"/>
          <w:sz w:val="28"/>
          <w:szCs w:val="28"/>
        </w:rPr>
      </w:pPr>
      <w:r w:rsidRPr="00F20989">
        <w:rPr>
          <w:rFonts w:ascii="Times New Roman" w:eastAsia="黑体" w:hAnsi="黑体"/>
          <w:sz w:val="28"/>
          <w:szCs w:val="28"/>
        </w:rPr>
        <w:t>一、采购清单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3752"/>
        <w:gridCol w:w="830"/>
        <w:gridCol w:w="923"/>
        <w:gridCol w:w="1490"/>
        <w:gridCol w:w="1488"/>
      </w:tblGrid>
      <w:tr w:rsidR="006338D8" w:rsidRPr="00F20989" w:rsidTr="0029440F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0989">
              <w:rPr>
                <w:rFonts w:ascii="Times New Roman" w:eastAsia="黑体" w:hAnsi="黑体"/>
                <w:b/>
                <w:sz w:val="28"/>
                <w:szCs w:val="28"/>
              </w:rPr>
              <w:t>序号</w:t>
            </w:r>
          </w:p>
        </w:tc>
        <w:tc>
          <w:tcPr>
            <w:tcW w:w="3752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0989">
              <w:rPr>
                <w:rFonts w:ascii="Times New Roman" w:eastAsia="黑体" w:hAnsi="黑体"/>
                <w:b/>
                <w:sz w:val="28"/>
                <w:szCs w:val="28"/>
              </w:rPr>
              <w:t>设备名称</w:t>
            </w:r>
          </w:p>
        </w:tc>
        <w:tc>
          <w:tcPr>
            <w:tcW w:w="83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0989">
              <w:rPr>
                <w:rFonts w:ascii="Times New Roman" w:eastAsia="黑体" w:hAnsi="黑体"/>
                <w:b/>
                <w:sz w:val="28"/>
                <w:szCs w:val="28"/>
              </w:rPr>
              <w:t>数量</w:t>
            </w:r>
          </w:p>
        </w:tc>
        <w:tc>
          <w:tcPr>
            <w:tcW w:w="923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0989">
              <w:rPr>
                <w:rFonts w:ascii="Times New Roman" w:eastAsia="黑体" w:hAnsi="黑体"/>
                <w:b/>
                <w:sz w:val="28"/>
                <w:szCs w:val="28"/>
              </w:rPr>
              <w:t>单位</w:t>
            </w:r>
          </w:p>
        </w:tc>
        <w:tc>
          <w:tcPr>
            <w:tcW w:w="149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0989">
              <w:rPr>
                <w:rFonts w:ascii="Times New Roman" w:eastAsia="黑体" w:hAnsi="黑体"/>
                <w:b/>
                <w:sz w:val="28"/>
                <w:szCs w:val="28"/>
              </w:rPr>
              <w:t>是否进口</w:t>
            </w:r>
          </w:p>
        </w:tc>
        <w:tc>
          <w:tcPr>
            <w:tcW w:w="1488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0989">
              <w:rPr>
                <w:rFonts w:ascii="Times New Roman" w:eastAsia="黑体" w:hAnsi="黑体"/>
                <w:b/>
                <w:sz w:val="28"/>
                <w:szCs w:val="28"/>
              </w:rPr>
              <w:t>是否核心产品</w:t>
            </w:r>
          </w:p>
        </w:tc>
      </w:tr>
      <w:tr w:rsidR="006338D8" w:rsidRPr="00F20989" w:rsidTr="0029440F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钢木小方凳</w:t>
            </w:r>
          </w:p>
        </w:tc>
        <w:tc>
          <w:tcPr>
            <w:tcW w:w="83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300</w:t>
            </w:r>
          </w:p>
        </w:tc>
        <w:tc>
          <w:tcPr>
            <w:tcW w:w="923" w:type="dxa"/>
            <w:vAlign w:val="center"/>
          </w:tcPr>
          <w:p w:rsidR="0029440F" w:rsidRPr="00F20989" w:rsidRDefault="0029440F" w:rsidP="00E01BD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张</w:t>
            </w:r>
          </w:p>
        </w:tc>
        <w:tc>
          <w:tcPr>
            <w:tcW w:w="149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1488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  <w:tr w:rsidR="006338D8" w:rsidRPr="00F20989" w:rsidTr="0029440F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席子</w:t>
            </w:r>
          </w:p>
        </w:tc>
        <w:tc>
          <w:tcPr>
            <w:tcW w:w="83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5000</w:t>
            </w:r>
          </w:p>
        </w:tc>
        <w:tc>
          <w:tcPr>
            <w:tcW w:w="923" w:type="dxa"/>
            <w:vAlign w:val="center"/>
          </w:tcPr>
          <w:p w:rsidR="0029440F" w:rsidRPr="00F20989" w:rsidRDefault="0029440F" w:rsidP="00E01BD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张</w:t>
            </w:r>
          </w:p>
        </w:tc>
        <w:tc>
          <w:tcPr>
            <w:tcW w:w="149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1488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  <w:tr w:rsidR="006338D8" w:rsidRPr="00F20989" w:rsidTr="0029440F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29440F" w:rsidRPr="00F20989" w:rsidRDefault="00512560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休闲桌椅（</w:t>
            </w: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桌</w:t>
            </w: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椅）</w:t>
            </w:r>
          </w:p>
        </w:tc>
        <w:tc>
          <w:tcPr>
            <w:tcW w:w="83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923" w:type="dxa"/>
            <w:vAlign w:val="center"/>
          </w:tcPr>
          <w:p w:rsidR="0029440F" w:rsidRPr="00F20989" w:rsidRDefault="00512560" w:rsidP="00E01BD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套</w:t>
            </w:r>
          </w:p>
        </w:tc>
        <w:tc>
          <w:tcPr>
            <w:tcW w:w="149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1488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  <w:tr w:rsidR="006338D8" w:rsidRPr="00F20989" w:rsidTr="0029440F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29440F" w:rsidRPr="00F20989" w:rsidRDefault="00512560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组合沙发（含茶几）</w:t>
            </w:r>
          </w:p>
        </w:tc>
        <w:tc>
          <w:tcPr>
            <w:tcW w:w="83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923" w:type="dxa"/>
            <w:vAlign w:val="center"/>
          </w:tcPr>
          <w:p w:rsidR="0029440F" w:rsidRPr="00F20989" w:rsidRDefault="0029440F" w:rsidP="00E01BD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套</w:t>
            </w:r>
          </w:p>
        </w:tc>
        <w:tc>
          <w:tcPr>
            <w:tcW w:w="149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1488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  <w:tr w:rsidR="006338D8" w:rsidRPr="00F20989" w:rsidTr="0029440F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29440F" w:rsidRPr="00F20989" w:rsidRDefault="00512560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吧台椅</w:t>
            </w:r>
          </w:p>
        </w:tc>
        <w:tc>
          <w:tcPr>
            <w:tcW w:w="83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16</w:t>
            </w:r>
          </w:p>
        </w:tc>
        <w:tc>
          <w:tcPr>
            <w:tcW w:w="923" w:type="dxa"/>
            <w:vAlign w:val="center"/>
          </w:tcPr>
          <w:p w:rsidR="0029440F" w:rsidRPr="00F20989" w:rsidRDefault="0029440F" w:rsidP="00E01BD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把</w:t>
            </w:r>
          </w:p>
        </w:tc>
        <w:tc>
          <w:tcPr>
            <w:tcW w:w="1490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1488" w:type="dxa"/>
            <w:vAlign w:val="center"/>
          </w:tcPr>
          <w:p w:rsidR="0029440F" w:rsidRPr="00F20989" w:rsidRDefault="0029440F" w:rsidP="00E01B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</w:tbl>
    <w:p w:rsidR="0029440F" w:rsidRPr="00F20989" w:rsidRDefault="0029440F" w:rsidP="00E01BD7">
      <w:pPr>
        <w:adjustRightInd w:val="0"/>
        <w:snapToGrid w:val="0"/>
        <w:rPr>
          <w:rFonts w:ascii="Times New Roman" w:eastAsia="黑体" w:hAnsi="Times New Roman"/>
          <w:sz w:val="28"/>
          <w:szCs w:val="28"/>
        </w:rPr>
      </w:pPr>
      <w:r w:rsidRPr="00F20989">
        <w:rPr>
          <w:rFonts w:ascii="Times New Roman" w:eastAsia="黑体" w:hAnsi="黑体"/>
          <w:sz w:val="28"/>
          <w:szCs w:val="28"/>
        </w:rPr>
        <w:t>二、拟申报采购方式</w:t>
      </w:r>
    </w:p>
    <w:p w:rsidR="0029440F" w:rsidRPr="00F20989" w:rsidRDefault="0029440F" w:rsidP="00E01BD7">
      <w:pPr>
        <w:adjustRightInd w:val="0"/>
        <w:snapToGrid w:val="0"/>
        <w:rPr>
          <w:rFonts w:ascii="Times New Roman" w:eastAsia="仿宋_GB2312" w:hAnsi="Times New Roman"/>
        </w:rPr>
      </w:pPr>
      <w:r w:rsidRPr="00F20989">
        <w:rPr>
          <w:rFonts w:ascii="Times New Roman" w:eastAsia="仿宋_GB2312" w:hAnsi="Times New Roman"/>
          <w:bCs/>
          <w:kern w:val="0"/>
          <w:sz w:val="52"/>
          <w:szCs w:val="52"/>
        </w:rPr>
        <w:t>□</w:t>
      </w:r>
      <w:r w:rsidRPr="00F20989">
        <w:rPr>
          <w:rFonts w:ascii="Times New Roman" w:eastAsia="仿宋_GB2312" w:hAnsi="Times New Roman"/>
          <w:kern w:val="0"/>
          <w:sz w:val="24"/>
        </w:rPr>
        <w:t>公开招标</w:t>
      </w:r>
      <w:r w:rsidRPr="00F20989">
        <w:rPr>
          <w:rFonts w:ascii="Times New Roman" w:eastAsia="仿宋_GB2312" w:hAnsi="Times New Roman"/>
          <w:kern w:val="0"/>
          <w:sz w:val="24"/>
        </w:rPr>
        <w:t xml:space="preserve"> </w:t>
      </w:r>
      <w:r w:rsidRPr="00F20989">
        <w:rPr>
          <w:rFonts w:ascii="Times New Roman" w:eastAsia="仿宋_GB2312" w:hAnsi="Times New Roman"/>
          <w:bCs/>
          <w:kern w:val="0"/>
          <w:sz w:val="52"/>
          <w:szCs w:val="52"/>
        </w:rPr>
        <w:t>□</w:t>
      </w:r>
      <w:r w:rsidRPr="00F20989">
        <w:rPr>
          <w:rFonts w:ascii="Times New Roman" w:eastAsia="仿宋_GB2312" w:hAnsi="Times New Roman"/>
          <w:kern w:val="0"/>
          <w:sz w:val="24"/>
        </w:rPr>
        <w:t>邀请招标</w:t>
      </w:r>
      <w:r w:rsidRPr="00F20989">
        <w:rPr>
          <w:rFonts w:ascii="Times New Roman" w:eastAsia="仿宋_GB2312" w:hAnsi="Times New Roman"/>
          <w:kern w:val="0"/>
          <w:sz w:val="24"/>
        </w:rPr>
        <w:t xml:space="preserve"> </w:t>
      </w:r>
      <w:r w:rsidRPr="00F20989">
        <w:rPr>
          <w:rFonts w:ascii="Times New Roman" w:eastAsia="仿宋_GB2312" w:hAnsi="Times New Roman"/>
          <w:bCs/>
          <w:kern w:val="0"/>
          <w:sz w:val="52"/>
          <w:szCs w:val="52"/>
        </w:rPr>
        <w:t>□</w:t>
      </w:r>
      <w:r w:rsidRPr="00F20989">
        <w:rPr>
          <w:rFonts w:ascii="Times New Roman" w:eastAsia="仿宋_GB2312" w:hAnsi="Times New Roman"/>
          <w:kern w:val="0"/>
          <w:sz w:val="24"/>
        </w:rPr>
        <w:t>竞争性磋商</w:t>
      </w:r>
      <w:r w:rsidRPr="00F20989">
        <w:rPr>
          <w:rFonts w:ascii="Times New Roman" w:eastAsia="仿宋_GB2312" w:hAnsi="Times New Roman"/>
          <w:kern w:val="0"/>
          <w:sz w:val="24"/>
        </w:rPr>
        <w:t xml:space="preserve"> </w:t>
      </w:r>
      <w:r w:rsidRPr="00F20989">
        <w:rPr>
          <w:rFonts w:ascii="Times New Roman" w:eastAsia="仿宋_GB2312" w:hAnsi="Times New Roman"/>
          <w:bCs/>
          <w:kern w:val="0"/>
          <w:sz w:val="52"/>
          <w:szCs w:val="52"/>
        </w:rPr>
        <w:t>□</w:t>
      </w:r>
      <w:r w:rsidRPr="00F20989">
        <w:rPr>
          <w:rFonts w:ascii="Times New Roman" w:eastAsia="仿宋_GB2312" w:hAnsi="Times New Roman"/>
          <w:kern w:val="0"/>
          <w:sz w:val="24"/>
        </w:rPr>
        <w:t>竞争性谈判</w:t>
      </w:r>
    </w:p>
    <w:p w:rsidR="0029440F" w:rsidRPr="00F20989" w:rsidRDefault="0029440F" w:rsidP="00E01BD7">
      <w:pPr>
        <w:adjustRightInd w:val="0"/>
        <w:snapToGrid w:val="0"/>
        <w:rPr>
          <w:rFonts w:ascii="Times New Roman" w:eastAsia="仿宋_GB2312" w:hAnsi="Times New Roman"/>
        </w:rPr>
      </w:pPr>
      <w:r w:rsidRPr="00F20989">
        <w:rPr>
          <w:rFonts w:ascii="Times New Roman" w:eastAsia="仿宋_GB2312" w:hAnsi="Times New Roman"/>
          <w:bCs/>
          <w:kern w:val="0"/>
          <w:sz w:val="52"/>
          <w:szCs w:val="52"/>
        </w:rPr>
        <w:t>□</w:t>
      </w:r>
      <w:r w:rsidRPr="00F20989">
        <w:rPr>
          <w:rFonts w:ascii="Times New Roman" w:eastAsia="仿宋_GB2312" w:hAnsi="Times New Roman"/>
          <w:kern w:val="0"/>
          <w:sz w:val="24"/>
        </w:rPr>
        <w:t>询价</w:t>
      </w:r>
      <w:r w:rsidRPr="00F20989">
        <w:rPr>
          <w:rFonts w:ascii="Times New Roman" w:eastAsia="仿宋_GB2312" w:hAnsi="Times New Roman"/>
          <w:kern w:val="0"/>
          <w:sz w:val="24"/>
        </w:rPr>
        <w:t xml:space="preserve">   </w:t>
      </w:r>
      <w:r w:rsidRPr="00F20989">
        <w:rPr>
          <w:rFonts w:ascii="Times New Roman" w:eastAsia="仿宋_GB2312" w:hAnsi="Times New Roman"/>
        </w:rPr>
        <w:t xml:space="preserve">  </w:t>
      </w:r>
      <w:r w:rsidRPr="00F20989">
        <w:rPr>
          <w:rFonts w:ascii="Times New Roman" w:eastAsia="仿宋_GB2312" w:hAnsi="Times New Roman"/>
          <w:bCs/>
          <w:kern w:val="0"/>
          <w:sz w:val="52"/>
          <w:szCs w:val="52"/>
        </w:rPr>
        <w:t>□</w:t>
      </w:r>
      <w:r w:rsidRPr="00F20989">
        <w:rPr>
          <w:rFonts w:ascii="Times New Roman" w:eastAsia="仿宋_GB2312" w:hAnsi="Times New Roman"/>
          <w:kern w:val="0"/>
          <w:sz w:val="24"/>
        </w:rPr>
        <w:t>单一来源</w:t>
      </w:r>
      <w:r w:rsidRPr="00F20989">
        <w:rPr>
          <w:rFonts w:ascii="Times New Roman" w:eastAsia="仿宋_GB2312" w:hAnsi="Times New Roman"/>
          <w:kern w:val="0"/>
          <w:sz w:val="24"/>
        </w:rPr>
        <w:t xml:space="preserve"> </w:t>
      </w:r>
      <w:r w:rsidRPr="00F20989">
        <w:rPr>
          <w:rFonts w:ascii="Times New Roman" w:eastAsia="MS Mincho" w:hAnsi="MS Mincho"/>
          <w:bCs/>
          <w:kern w:val="0"/>
          <w:sz w:val="52"/>
          <w:szCs w:val="52"/>
        </w:rPr>
        <w:t>☑</w:t>
      </w:r>
      <w:r w:rsidRPr="00F20989">
        <w:rPr>
          <w:rFonts w:ascii="Times New Roman" w:eastAsia="仿宋_GB2312" w:hAnsi="Times New Roman"/>
          <w:kern w:val="0"/>
          <w:sz w:val="24"/>
        </w:rPr>
        <w:t>网上商城</w:t>
      </w:r>
    </w:p>
    <w:p w:rsidR="00F20989" w:rsidRDefault="00F20989" w:rsidP="00E01BD7">
      <w:pPr>
        <w:widowControl/>
        <w:jc w:val="left"/>
        <w:rPr>
          <w:rFonts w:ascii="Times New Roman" w:eastAsia="黑体" w:hAnsi="黑体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br w:type="page"/>
      </w:r>
    </w:p>
    <w:p w:rsidR="0029440F" w:rsidRPr="00F20989" w:rsidRDefault="0029440F" w:rsidP="00E01BD7">
      <w:pPr>
        <w:adjustRightInd w:val="0"/>
        <w:snapToGrid w:val="0"/>
        <w:jc w:val="left"/>
        <w:rPr>
          <w:rFonts w:ascii="Times New Roman" w:eastAsia="仿宋_GB2312" w:hAnsi="Times New Roman"/>
          <w:kern w:val="0"/>
          <w:sz w:val="24"/>
        </w:rPr>
      </w:pPr>
      <w:r w:rsidRPr="00F20989">
        <w:rPr>
          <w:rFonts w:ascii="Times New Roman" w:eastAsia="黑体" w:hAnsi="黑体"/>
          <w:sz w:val="28"/>
          <w:szCs w:val="28"/>
        </w:rPr>
        <w:lastRenderedPageBreak/>
        <w:t>四、采购需求</w:t>
      </w:r>
    </w:p>
    <w:tbl>
      <w:tblPr>
        <w:tblW w:w="9163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20"/>
        <w:gridCol w:w="1134"/>
        <w:gridCol w:w="5899"/>
      </w:tblGrid>
      <w:tr w:rsidR="006338D8" w:rsidRPr="00F20989" w:rsidTr="00252853">
        <w:trPr>
          <w:trHeight w:val="735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F20989">
              <w:rPr>
                <w:rFonts w:ascii="Times New Roman" w:eastAsia="黑体" w:hAnsi="黑体"/>
                <w:b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F20989">
              <w:rPr>
                <w:rFonts w:ascii="Times New Roman" w:eastAsia="黑体" w:hAnsi="黑体"/>
                <w:b/>
                <w:sz w:val="24"/>
              </w:rPr>
              <w:t>设备名称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F20989">
              <w:rPr>
                <w:rFonts w:ascii="Times New Roman" w:eastAsia="黑体" w:hAnsi="黑体"/>
                <w:b/>
                <w:sz w:val="24"/>
              </w:rPr>
              <w:t>数量</w:t>
            </w:r>
          </w:p>
        </w:tc>
        <w:tc>
          <w:tcPr>
            <w:tcW w:w="5899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F20989">
              <w:rPr>
                <w:rFonts w:ascii="Times New Roman" w:eastAsia="黑体" w:hAnsi="黑体"/>
                <w:b/>
                <w:sz w:val="24"/>
              </w:rPr>
              <w:t>采购需求</w:t>
            </w:r>
          </w:p>
        </w:tc>
      </w:tr>
      <w:tr w:rsidR="006338D8" w:rsidRPr="00F20989" w:rsidTr="00252853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F20989">
              <w:rPr>
                <w:rFonts w:ascii="Times New Roman" w:eastAsia="仿宋_GB2312" w:hAnsi="Times New Roman"/>
                <w:b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F20989">
              <w:rPr>
                <w:rFonts w:ascii="Times New Roman" w:eastAsia="仿宋_GB2312" w:hAnsi="Times New Roman"/>
                <w:b/>
                <w:sz w:val="24"/>
              </w:rPr>
              <w:t>钢木小方凳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300</w:t>
            </w:r>
            <w:r w:rsidR="00A94F05">
              <w:rPr>
                <w:rFonts w:ascii="Times New Roman" w:eastAsia="仿宋_GB2312" w:hAnsi="Times New Roman" w:hint="eastAsia"/>
                <w:sz w:val="24"/>
              </w:rPr>
              <w:t>张</w:t>
            </w:r>
          </w:p>
        </w:tc>
        <w:tc>
          <w:tcPr>
            <w:tcW w:w="5899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F20989">
              <w:rPr>
                <w:rFonts w:ascii="Times New Roman" w:hAnsi="Times New Roman"/>
                <w:sz w:val="24"/>
              </w:rPr>
              <w:t>1.</w:t>
            </w:r>
            <w:r w:rsidRPr="00F20989">
              <w:rPr>
                <w:rFonts w:ascii="Times New Roman" w:hAnsi="宋体"/>
                <w:sz w:val="24"/>
              </w:rPr>
              <w:t>规格：</w:t>
            </w:r>
            <w:r w:rsidRPr="00F20989">
              <w:rPr>
                <w:rFonts w:ascii="Times New Roman" w:hAnsi="Times New Roman"/>
                <w:sz w:val="24"/>
              </w:rPr>
              <w:t>330×240×440</w:t>
            </w:r>
            <w:r w:rsidRPr="00F20989">
              <w:rPr>
                <w:rFonts w:ascii="Times New Roman" w:hAnsi="宋体"/>
                <w:sz w:val="24"/>
              </w:rPr>
              <w:t>㎜</w:t>
            </w:r>
          </w:p>
          <w:p w:rsidR="0029440F" w:rsidRPr="00F20989" w:rsidRDefault="0029440F" w:rsidP="00252853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F20989">
              <w:rPr>
                <w:rFonts w:ascii="Times New Roman" w:hAnsi="Times New Roman"/>
                <w:sz w:val="24"/>
              </w:rPr>
              <w:t>2.</w:t>
            </w:r>
            <w:r w:rsidRPr="00F20989">
              <w:rPr>
                <w:rFonts w:ascii="Times New Roman" w:hAnsi="宋体"/>
                <w:sz w:val="24"/>
              </w:rPr>
              <w:t>材质：国标方钢腿、撑料（</w:t>
            </w:r>
            <w:r w:rsidRPr="00F20989">
              <w:rPr>
                <w:rFonts w:ascii="Times New Roman" w:hAnsi="Times New Roman"/>
                <w:sz w:val="24"/>
              </w:rPr>
              <w:t>25×25</w:t>
            </w:r>
            <w:r w:rsidRPr="00F20989">
              <w:rPr>
                <w:rFonts w:ascii="Times New Roman" w:hAnsi="宋体"/>
                <w:sz w:val="24"/>
              </w:rPr>
              <w:t>㎜，壁厚</w:t>
            </w:r>
            <w:r w:rsidRPr="00F20989">
              <w:rPr>
                <w:rFonts w:ascii="Times New Roman" w:hAnsi="Times New Roman"/>
                <w:sz w:val="24"/>
              </w:rPr>
              <w:t>≥1.5</w:t>
            </w:r>
            <w:r w:rsidRPr="00F20989">
              <w:rPr>
                <w:rFonts w:ascii="Times New Roman" w:hAnsi="宋体"/>
                <w:sz w:val="24"/>
              </w:rPr>
              <w:t>㎜），凳面为</w:t>
            </w:r>
            <w:r w:rsidRPr="00F20989">
              <w:rPr>
                <w:rFonts w:ascii="Times New Roman" w:hAnsi="Times New Roman"/>
                <w:sz w:val="24"/>
              </w:rPr>
              <w:t>16</w:t>
            </w:r>
            <w:r w:rsidRPr="00F20989">
              <w:rPr>
                <w:rFonts w:ascii="Times New Roman" w:hAnsi="宋体"/>
                <w:sz w:val="24"/>
              </w:rPr>
              <w:t>㎜实木多层板贴宝丽板面层。</w:t>
            </w:r>
          </w:p>
          <w:p w:rsidR="0029440F" w:rsidRPr="00F20989" w:rsidRDefault="0029440F" w:rsidP="00252853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F20989">
              <w:rPr>
                <w:rFonts w:ascii="Times New Roman" w:hAnsi="Times New Roman"/>
                <w:sz w:val="24"/>
              </w:rPr>
              <w:t>3.</w:t>
            </w:r>
            <w:r w:rsidRPr="00F20989">
              <w:rPr>
                <w:rFonts w:ascii="Times New Roman" w:hAnsi="宋体"/>
                <w:sz w:val="24"/>
              </w:rPr>
              <w:t>颜色：面层米黄色，其它部位为灰白色喷塑。</w:t>
            </w:r>
          </w:p>
          <w:p w:rsidR="0029440F" w:rsidRPr="00F20989" w:rsidRDefault="0029440F" w:rsidP="00252853">
            <w:pPr>
              <w:widowControl/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 w:val="24"/>
              </w:rPr>
            </w:pPr>
            <w:r w:rsidRPr="00F20989">
              <w:rPr>
                <w:rFonts w:ascii="Times New Roman" w:hAnsi="Times New Roman"/>
                <w:sz w:val="24"/>
              </w:rPr>
              <w:t>4.</w:t>
            </w:r>
            <w:r w:rsidRPr="00F20989">
              <w:rPr>
                <w:rFonts w:ascii="Times New Roman" w:hAnsi="宋体"/>
                <w:sz w:val="24"/>
              </w:rPr>
              <w:t>制作工艺：腿与地接触加橡胶垫，着地平稳。凳面略高出凳四周护围，并从下部用自攻螺钉与撑料相连。四个凳腿之间上、下须有方钢连接。</w:t>
            </w:r>
          </w:p>
        </w:tc>
      </w:tr>
      <w:tr w:rsidR="006338D8" w:rsidRPr="00F20989" w:rsidTr="00252853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F20989">
              <w:rPr>
                <w:rFonts w:ascii="Times New Roman" w:eastAsia="仿宋_GB2312" w:hAnsi="Times New Roman"/>
                <w:b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F20989">
              <w:rPr>
                <w:rFonts w:ascii="Times New Roman" w:eastAsia="仿宋_GB2312" w:hAnsi="Times New Roman"/>
                <w:b/>
                <w:sz w:val="24"/>
              </w:rPr>
              <w:t>席子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5000</w:t>
            </w:r>
            <w:r w:rsidR="00A94F05">
              <w:rPr>
                <w:rFonts w:ascii="Times New Roman" w:eastAsia="仿宋_GB2312" w:hAnsi="Times New Roman" w:hint="eastAsia"/>
                <w:sz w:val="24"/>
              </w:rPr>
              <w:t>张</w:t>
            </w:r>
          </w:p>
        </w:tc>
        <w:tc>
          <w:tcPr>
            <w:tcW w:w="5899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F20989">
              <w:rPr>
                <w:rFonts w:ascii="Times New Roman" w:hAnsi="宋体"/>
                <w:sz w:val="24"/>
              </w:rPr>
              <w:t>规格：</w:t>
            </w:r>
            <w:r w:rsidRPr="00F20989">
              <w:rPr>
                <w:rFonts w:ascii="Times New Roman" w:hAnsi="Times New Roman"/>
                <w:sz w:val="24"/>
              </w:rPr>
              <w:t>1800×800</w:t>
            </w:r>
            <w:r w:rsidRPr="00F20989">
              <w:rPr>
                <w:rFonts w:ascii="Times New Roman" w:hAnsi="宋体"/>
                <w:sz w:val="24"/>
              </w:rPr>
              <w:t>㎜</w:t>
            </w:r>
          </w:p>
          <w:p w:rsidR="0029440F" w:rsidRPr="00F20989" w:rsidRDefault="0029440F" w:rsidP="002528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20989">
              <w:rPr>
                <w:rFonts w:ascii="Times New Roman" w:hAnsi="宋体"/>
                <w:sz w:val="24"/>
              </w:rPr>
              <w:t>材质：草席</w:t>
            </w:r>
          </w:p>
        </w:tc>
      </w:tr>
      <w:tr w:rsidR="006338D8" w:rsidRPr="00F20989" w:rsidTr="00252853">
        <w:trPr>
          <w:trHeight w:val="499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F20989">
              <w:rPr>
                <w:rFonts w:ascii="Times New Roman" w:eastAsia="仿宋_GB2312" w:hAnsi="Times New Roman"/>
                <w:b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0F" w:rsidRPr="00F20989" w:rsidRDefault="00FB06C0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休闲桌椅（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桌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椅）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6</w:t>
            </w:r>
            <w:r w:rsidR="00A94F05">
              <w:rPr>
                <w:rFonts w:ascii="Times New Roman" w:eastAsia="仿宋_GB2312" w:hAnsi="Times New Roman" w:hint="eastAsia"/>
                <w:sz w:val="24"/>
              </w:rPr>
              <w:t>套</w:t>
            </w:r>
          </w:p>
        </w:tc>
        <w:tc>
          <w:tcPr>
            <w:tcW w:w="5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61C" w:rsidRPr="00D4261C" w:rsidRDefault="00D4261C" w:rsidP="0025285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D4261C">
              <w:rPr>
                <w:rFonts w:ascii="Times New Roman" w:hAnsi="Times New Roman" w:hint="eastAsia"/>
                <w:b/>
                <w:sz w:val="24"/>
              </w:rPr>
              <w:t>休闲桌椅：</w:t>
            </w:r>
          </w:p>
          <w:p w:rsidR="00D4261C" w:rsidRPr="00D4261C" w:rsidRDefault="00D4261C" w:rsidP="0025285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D4261C">
              <w:rPr>
                <w:rFonts w:ascii="Times New Roman" w:hAnsi="Times New Roman"/>
                <w:b/>
                <w:sz w:val="24"/>
              </w:rPr>
              <w:drawing>
                <wp:inline distT="0" distB="0" distL="0" distR="0">
                  <wp:extent cx="2295778" cy="2274073"/>
                  <wp:effectExtent l="0" t="0" r="9525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444" cy="2273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4261C" w:rsidRPr="00D4261C" w:rsidRDefault="00D4261C" w:rsidP="002528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4261C">
              <w:rPr>
                <w:rFonts w:ascii="Times New Roman" w:hAnsi="Times New Roman" w:hint="eastAsia"/>
                <w:sz w:val="24"/>
              </w:rPr>
              <w:t>1.</w:t>
            </w:r>
            <w:r w:rsidRPr="00D4261C">
              <w:rPr>
                <w:rFonts w:ascii="Times New Roman" w:hAnsi="Times New Roman" w:hint="eastAsia"/>
                <w:sz w:val="24"/>
              </w:rPr>
              <w:t>尺寸：</w:t>
            </w:r>
            <w:r w:rsidRPr="00D4261C">
              <w:rPr>
                <w:rFonts w:ascii="Times New Roman" w:hAnsi="Times New Roman" w:hint="eastAsia"/>
                <w:sz w:val="24"/>
              </w:rPr>
              <w:t>1200mm</w:t>
            </w:r>
            <w:r w:rsidRPr="00D4261C">
              <w:rPr>
                <w:rFonts w:ascii="Times New Roman" w:hAnsi="Times New Roman" w:hint="eastAsia"/>
                <w:sz w:val="24"/>
              </w:rPr>
              <w:t>（长）×</w:t>
            </w:r>
            <w:r w:rsidRPr="00D4261C">
              <w:rPr>
                <w:rFonts w:ascii="Times New Roman" w:hAnsi="Times New Roman" w:hint="eastAsia"/>
                <w:sz w:val="24"/>
              </w:rPr>
              <w:t>800mm</w:t>
            </w:r>
            <w:r w:rsidRPr="00D4261C">
              <w:rPr>
                <w:rFonts w:ascii="Times New Roman" w:hAnsi="Times New Roman" w:hint="eastAsia"/>
                <w:sz w:val="24"/>
              </w:rPr>
              <w:t>（宽）×</w:t>
            </w:r>
            <w:r w:rsidRPr="00D4261C">
              <w:rPr>
                <w:rFonts w:ascii="Times New Roman" w:hAnsi="Times New Roman" w:hint="eastAsia"/>
                <w:sz w:val="24"/>
              </w:rPr>
              <w:t>750mm</w:t>
            </w:r>
            <w:r w:rsidRPr="00D4261C">
              <w:rPr>
                <w:rFonts w:ascii="Times New Roman" w:hAnsi="Times New Roman" w:hint="eastAsia"/>
                <w:sz w:val="24"/>
              </w:rPr>
              <w:t>（高），（</w:t>
            </w:r>
            <w:r w:rsidRPr="00D4261C">
              <w:rPr>
                <w:rFonts w:ascii="Times New Roman" w:hAnsi="Times New Roman" w:hint="eastAsia"/>
                <w:b/>
                <w:sz w:val="24"/>
              </w:rPr>
              <w:t>具体样式请参照效果图</w:t>
            </w:r>
            <w:r w:rsidRPr="00D4261C">
              <w:rPr>
                <w:rFonts w:ascii="Times New Roman" w:hAnsi="Times New Roman" w:hint="eastAsia"/>
                <w:sz w:val="24"/>
              </w:rPr>
              <w:t>）。</w:t>
            </w:r>
          </w:p>
          <w:p w:rsidR="00D4261C" w:rsidRPr="00D4261C" w:rsidRDefault="00D4261C" w:rsidP="002528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4261C">
              <w:rPr>
                <w:rFonts w:ascii="Times New Roman" w:hAnsi="Times New Roman" w:hint="eastAsia"/>
                <w:sz w:val="24"/>
              </w:rPr>
              <w:t>2.</w:t>
            </w:r>
            <w:r w:rsidRPr="00D4261C">
              <w:rPr>
                <w:rFonts w:ascii="Times New Roman" w:hAnsi="Times New Roman" w:hint="eastAsia"/>
                <w:sz w:val="24"/>
              </w:rPr>
              <w:t>材质：桌面板采用</w:t>
            </w:r>
            <w:r w:rsidRPr="00D4261C">
              <w:rPr>
                <w:rFonts w:ascii="Times New Roman" w:hAnsi="Times New Roman" w:hint="eastAsia"/>
                <w:sz w:val="24"/>
              </w:rPr>
              <w:t>30mm</w:t>
            </w:r>
            <w:r w:rsidRPr="00D4261C">
              <w:rPr>
                <w:rFonts w:ascii="Times New Roman" w:hAnsi="Times New Roman" w:hint="eastAsia"/>
                <w:sz w:val="24"/>
              </w:rPr>
              <w:t>实木板，桌腿采用</w:t>
            </w:r>
            <w:r w:rsidRPr="00D4261C">
              <w:rPr>
                <w:rFonts w:ascii="Times New Roman" w:hAnsi="Times New Roman" w:hint="eastAsia"/>
                <w:sz w:val="24"/>
              </w:rPr>
              <w:t>40</w:t>
            </w:r>
            <w:r w:rsidRPr="00D4261C">
              <w:rPr>
                <w:rFonts w:ascii="Times New Roman" w:hAnsi="Times New Roman" w:hint="eastAsia"/>
                <w:sz w:val="24"/>
              </w:rPr>
              <w:t>×</w:t>
            </w:r>
            <w:r w:rsidRPr="00D4261C">
              <w:rPr>
                <w:rFonts w:ascii="Times New Roman" w:hAnsi="Times New Roman" w:hint="eastAsia"/>
                <w:sz w:val="24"/>
              </w:rPr>
              <w:t>50mm</w:t>
            </w:r>
            <w:r w:rsidRPr="00D4261C">
              <w:rPr>
                <w:rFonts w:ascii="Times New Roman" w:hAnsi="Times New Roman" w:hint="eastAsia"/>
                <w:sz w:val="24"/>
              </w:rPr>
              <w:t>实木。</w:t>
            </w:r>
          </w:p>
          <w:p w:rsidR="00D4261C" w:rsidRPr="00D4261C" w:rsidRDefault="00D4261C" w:rsidP="002528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4261C">
              <w:rPr>
                <w:rFonts w:ascii="Times New Roman" w:hAnsi="Times New Roman" w:hint="eastAsia"/>
                <w:sz w:val="24"/>
              </w:rPr>
              <w:t>3.</w:t>
            </w:r>
            <w:r w:rsidRPr="00D4261C">
              <w:rPr>
                <w:rFonts w:ascii="Times New Roman" w:hAnsi="Times New Roman" w:hint="eastAsia"/>
                <w:sz w:val="24"/>
              </w:rPr>
              <w:t>制作工艺：选用环保优质实木原木板材，密度均匀，高硬度，受重力强，健康无毒环保油漆，美观时尚。</w:t>
            </w:r>
          </w:p>
          <w:p w:rsidR="00D4261C" w:rsidRPr="00D4261C" w:rsidRDefault="00D4261C" w:rsidP="0025285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D4261C">
              <w:rPr>
                <w:rFonts w:ascii="Times New Roman" w:hAnsi="Times New Roman" w:hint="eastAsia"/>
                <w:b/>
                <w:sz w:val="24"/>
              </w:rPr>
              <w:t>休闲椅：</w:t>
            </w:r>
          </w:p>
          <w:p w:rsidR="00D4261C" w:rsidRPr="00D4261C" w:rsidRDefault="00D4261C" w:rsidP="002528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4261C">
              <w:rPr>
                <w:rFonts w:ascii="Times New Roman" w:hAnsi="Times New Roman" w:hint="eastAsia"/>
                <w:sz w:val="24"/>
              </w:rPr>
              <w:t>1.</w:t>
            </w:r>
            <w:r w:rsidRPr="00D4261C">
              <w:rPr>
                <w:rFonts w:ascii="Times New Roman" w:hAnsi="Times New Roman" w:hint="eastAsia"/>
                <w:sz w:val="24"/>
              </w:rPr>
              <w:t>尺寸：</w:t>
            </w:r>
            <w:r w:rsidRPr="00D4261C">
              <w:rPr>
                <w:rFonts w:ascii="Times New Roman" w:hAnsi="Times New Roman"/>
                <w:sz w:val="24"/>
              </w:rPr>
              <w:t>570</w:t>
            </w:r>
            <w:r w:rsidRPr="00D4261C">
              <w:rPr>
                <w:rFonts w:ascii="Times New Roman" w:hAnsi="Times New Roman" w:hint="eastAsia"/>
                <w:sz w:val="24"/>
              </w:rPr>
              <w:t>×</w:t>
            </w:r>
            <w:r w:rsidRPr="00D4261C">
              <w:rPr>
                <w:rFonts w:ascii="Times New Roman" w:hAnsi="Times New Roman"/>
                <w:sz w:val="24"/>
              </w:rPr>
              <w:t>520</w:t>
            </w:r>
            <w:r w:rsidRPr="00D4261C">
              <w:rPr>
                <w:rFonts w:ascii="Times New Roman" w:hAnsi="Times New Roman" w:hint="eastAsia"/>
                <w:sz w:val="24"/>
              </w:rPr>
              <w:t>×</w:t>
            </w:r>
            <w:r w:rsidRPr="00D4261C">
              <w:rPr>
                <w:rFonts w:ascii="Times New Roman" w:hAnsi="Times New Roman"/>
                <w:sz w:val="24"/>
              </w:rPr>
              <w:t>770</w:t>
            </w:r>
            <w:r w:rsidRPr="00D4261C">
              <w:rPr>
                <w:rFonts w:ascii="Times New Roman" w:hAnsi="Times New Roman" w:hint="eastAsia"/>
                <w:sz w:val="24"/>
              </w:rPr>
              <w:t xml:space="preserve"> mm</w:t>
            </w:r>
            <w:r w:rsidRPr="00D4261C">
              <w:rPr>
                <w:rFonts w:ascii="Times New Roman" w:hAnsi="Times New Roman" w:hint="eastAsia"/>
                <w:sz w:val="24"/>
              </w:rPr>
              <w:t>，（</w:t>
            </w:r>
            <w:r w:rsidRPr="00D4261C">
              <w:rPr>
                <w:rFonts w:ascii="Times New Roman" w:hAnsi="Times New Roman" w:hint="eastAsia"/>
                <w:b/>
                <w:sz w:val="24"/>
              </w:rPr>
              <w:t>具体样式请参照效果图</w:t>
            </w:r>
            <w:r w:rsidRPr="00D4261C">
              <w:rPr>
                <w:rFonts w:ascii="Times New Roman" w:hAnsi="Times New Roman" w:hint="eastAsia"/>
                <w:sz w:val="24"/>
              </w:rPr>
              <w:t>）。</w:t>
            </w:r>
          </w:p>
          <w:p w:rsidR="00D4261C" w:rsidRPr="00D4261C" w:rsidRDefault="00D4261C" w:rsidP="002528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4261C">
              <w:rPr>
                <w:rFonts w:ascii="Times New Roman" w:hAnsi="Times New Roman" w:hint="eastAsia"/>
                <w:sz w:val="24"/>
              </w:rPr>
              <w:t>材质：框架为钢质，钢架选用冷拨无缝方钢管，方钢尺寸</w:t>
            </w:r>
            <w:r w:rsidRPr="00D4261C">
              <w:rPr>
                <w:rFonts w:ascii="Times New Roman" w:hAnsi="Times New Roman" w:hint="eastAsia"/>
                <w:sz w:val="24"/>
              </w:rPr>
              <w:t>34mm</w:t>
            </w:r>
            <w:r w:rsidRPr="00D4261C">
              <w:rPr>
                <w:rFonts w:ascii="Times New Roman" w:hAnsi="Times New Roman" w:hint="eastAsia"/>
                <w:sz w:val="24"/>
              </w:rPr>
              <w:t>×</w:t>
            </w:r>
            <w:r w:rsidRPr="00D4261C">
              <w:rPr>
                <w:rFonts w:ascii="Times New Roman" w:hAnsi="Times New Roman" w:hint="eastAsia"/>
                <w:sz w:val="24"/>
              </w:rPr>
              <w:t>34mm</w:t>
            </w:r>
            <w:r w:rsidRPr="00D4261C">
              <w:rPr>
                <w:rFonts w:ascii="Times New Roman" w:hAnsi="Times New Roman" w:hint="eastAsia"/>
                <w:sz w:val="24"/>
              </w:rPr>
              <w:t>，管壁厚</w:t>
            </w:r>
            <w:r w:rsidRPr="00D4261C">
              <w:rPr>
                <w:rFonts w:ascii="Times New Roman" w:hAnsi="Times New Roman" w:hint="eastAsia"/>
                <w:sz w:val="24"/>
              </w:rPr>
              <w:t>2mm</w:t>
            </w:r>
            <w:r w:rsidRPr="00D4261C">
              <w:rPr>
                <w:rFonts w:ascii="Times New Roman" w:hAnsi="Times New Roman" w:hint="eastAsia"/>
                <w:sz w:val="24"/>
              </w:rPr>
              <w:t>。并采用高温烤漆防锈处理；板面材质为真皮</w:t>
            </w:r>
            <w:r w:rsidRPr="00D4261C">
              <w:rPr>
                <w:rFonts w:ascii="Times New Roman" w:hAnsi="Times New Roman" w:hint="eastAsia"/>
                <w:sz w:val="24"/>
              </w:rPr>
              <w:t>+</w:t>
            </w:r>
            <w:r w:rsidRPr="00D4261C">
              <w:rPr>
                <w:rFonts w:ascii="Times New Roman" w:hAnsi="Times New Roman" w:hint="eastAsia"/>
                <w:sz w:val="24"/>
              </w:rPr>
              <w:t>海绵。</w:t>
            </w:r>
            <w:r w:rsidRPr="00D4261C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29440F" w:rsidRPr="00F20989" w:rsidRDefault="00D4261C" w:rsidP="002528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4261C">
              <w:rPr>
                <w:rFonts w:ascii="Times New Roman" w:hAnsi="Times New Roman" w:hint="eastAsia"/>
                <w:sz w:val="24"/>
              </w:rPr>
              <w:t>工艺：框架采用焊接方式连接，焊点表面应完整、连续和圆滑，并采用高温烤漆防锈处理。</w:t>
            </w:r>
          </w:p>
        </w:tc>
      </w:tr>
      <w:tr w:rsidR="006338D8" w:rsidRPr="00F20989" w:rsidTr="00252853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0F" w:rsidRPr="00F20989" w:rsidRDefault="00FB06C0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89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F20989">
              <w:rPr>
                <w:rFonts w:ascii="Times New Roman" w:eastAsia="仿宋_GB2312" w:hAnsi="Times New Roman"/>
                <w:b/>
                <w:sz w:val="24"/>
              </w:rPr>
              <w:t>组合沙发</w:t>
            </w:r>
          </w:p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F20989">
              <w:rPr>
                <w:rFonts w:ascii="Times New Roman" w:eastAsia="仿宋_GB2312" w:hAnsi="Times New Roman"/>
                <w:b/>
                <w:sz w:val="24"/>
              </w:rPr>
              <w:t>（含茶几）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2</w:t>
            </w:r>
            <w:r w:rsidR="00A94F05">
              <w:rPr>
                <w:rFonts w:ascii="Times New Roman" w:eastAsia="仿宋_GB2312" w:hAnsi="Times New Roman" w:hint="eastAsia"/>
                <w:sz w:val="24"/>
              </w:rPr>
              <w:t>套</w:t>
            </w:r>
          </w:p>
        </w:tc>
        <w:tc>
          <w:tcPr>
            <w:tcW w:w="5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D7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Times New Roman" w:cs="Times New Roman"/>
                <w:color w:val="auto"/>
              </w:rPr>
              <w:t>1.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沙发规格是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1+1+3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，两个单人位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+ 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一组三人位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  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（</w:t>
            </w:r>
            <w:r w:rsidRPr="00F20989">
              <w:rPr>
                <w:rFonts w:ascii="Times New Roman" w:eastAsia="宋体" w:hAnsi="宋体" w:cs="Times New Roman"/>
                <w:b/>
                <w:color w:val="auto"/>
              </w:rPr>
              <w:t>具体样式请参照效果图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）。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  </w:t>
            </w:r>
          </w:p>
          <w:p w:rsidR="0029440F" w:rsidRPr="00F20989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Times New Roman" w:cs="Times New Roman"/>
                <w:color w:val="auto"/>
              </w:rPr>
              <w:lastRenderedPageBreak/>
              <w:t xml:space="preserve">    </w:t>
            </w:r>
            <w:r w:rsidR="00E01BD7" w:rsidRPr="00E01BD7">
              <w:rPr>
                <w:rFonts w:ascii="Times New Roman" w:eastAsia="宋体" w:hAnsi="Times New Roman" w:cs="Times New Roman"/>
                <w:noProof/>
                <w:color w:val="auto"/>
              </w:rPr>
              <w:drawing>
                <wp:inline distT="0" distB="0" distL="0" distR="0">
                  <wp:extent cx="2807343" cy="1971924"/>
                  <wp:effectExtent l="19050" t="0" r="0" b="0"/>
                  <wp:docPr id="1" name="图片 1" descr="C:\Users\LENNON\AppData\Local\Temp\WeChat Files\68343e75fd0a790ba46649e1dbab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NON\AppData\Local\Temp\WeChat Files\68343e75fd0a790ba46649e1dbab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76" cy="197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40F" w:rsidRPr="00F20989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Times New Roman" w:cs="Times New Roman"/>
                <w:color w:val="auto"/>
              </w:rPr>
              <w:t>2.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沙发尺寸：三人位尺寸：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1820*800*810 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单人位尺寸：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800*800*810               </w:t>
            </w:r>
          </w:p>
          <w:p w:rsidR="0029440F" w:rsidRPr="00F20989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3. 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沙发制作工艺：（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1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）沙发为厚度为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≥3mm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，抗拉强度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≥30KG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的材质，工艺上采用经液态浸色及防潮，防污等工艺处理，使其皮面更加柔软舒适，光泽持久，透气性好，手感柔软，纹理细腻，富有弹性。</w:t>
            </w:r>
          </w:p>
          <w:p w:rsidR="0029440F" w:rsidRPr="00F20989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宋体" w:cs="Times New Roman"/>
                <w:color w:val="auto"/>
              </w:rPr>
              <w:t>框架上采用全钢架结构，工艺上经过防虫、防腐特殊处理，确保坚固可靠，长期使用不松动，不腐朽。</w:t>
            </w:r>
          </w:p>
          <w:p w:rsidR="0029440F" w:rsidRPr="00F20989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宋体" w:cs="Times New Roman"/>
                <w:color w:val="auto"/>
              </w:rPr>
              <w:t>（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2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）沙发泡棉上采用：椅坐密度为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48KG/m³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，靠背密度为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45KG/m³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，软硬适中，各项指标达到国家现行检测标准，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PU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成型高密度高弹性阻燃海绵，表面有一层防老化保护膜，耐用，耐冲击，回弹力强，长时间外力作用下不易变形。</w:t>
            </w:r>
          </w:p>
          <w:p w:rsidR="0029440F" w:rsidRPr="00F20989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宋体" w:cs="Times New Roman"/>
                <w:color w:val="auto"/>
              </w:rPr>
              <w:t>沙发靠背设计是遵循人体工程学，有自然弧线设计，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 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坐感舒适，胶水上采用环保胶水。</w:t>
            </w:r>
          </w:p>
          <w:p w:rsidR="0029440F" w:rsidRPr="00F20989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Times New Roman" w:cs="Times New Roman"/>
                <w:color w:val="auto"/>
              </w:rPr>
              <w:t>4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、茶几规格：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1200*600*450mm</w:t>
            </w:r>
          </w:p>
          <w:p w:rsidR="0029440F" w:rsidRPr="00F20989" w:rsidRDefault="0029440F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F20989">
              <w:rPr>
                <w:rFonts w:ascii="Times New Roman" w:eastAsia="宋体" w:hAnsi="Times New Roman" w:cs="Times New Roman"/>
                <w:color w:val="auto"/>
              </w:rPr>
              <w:t>5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、茶几材质：面材：采用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E0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级优质三聚氰胺浸渍胶膜纸饰面，环保等级符合国家标准。基材：采用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E0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级优质实木多层板，符合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GB/T 9846-2015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《普通胶合板》标准，弹性模量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≥3500MPa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，静曲强度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≥20MPa, 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经高温防潮、防腐、防虫处理；甲醛释放量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≤0.124mg/m³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。胶水：符合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GB/T 18583-2008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《室内装饰装修材料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 xml:space="preserve"> 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胶粘剂中有害物质限量》标准，游离甲醛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≤0.5g/kg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，苯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≤0.1g/kg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，甲苯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+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二甲苯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≤0.05g/kg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，总挥发性有机物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≤60g/L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。</w:t>
            </w:r>
          </w:p>
        </w:tc>
      </w:tr>
      <w:tr w:rsidR="006338D8" w:rsidRPr="00F20989" w:rsidTr="00252853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9440F" w:rsidRPr="00F20989" w:rsidRDefault="00FB06C0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F20989">
              <w:rPr>
                <w:rFonts w:ascii="Times New Roman" w:eastAsia="仿宋_GB2312" w:hAnsi="Times New Roman"/>
                <w:b/>
                <w:sz w:val="24"/>
              </w:rPr>
              <w:t>吧台椅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40F" w:rsidRPr="00F20989" w:rsidRDefault="0029440F" w:rsidP="00252853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20989">
              <w:rPr>
                <w:rFonts w:ascii="Times New Roman" w:eastAsia="仿宋_GB2312" w:hAnsi="Times New Roman"/>
                <w:sz w:val="24"/>
              </w:rPr>
              <w:t>16</w:t>
            </w:r>
            <w:r w:rsidR="00A94F05">
              <w:rPr>
                <w:rFonts w:ascii="Times New Roman" w:eastAsia="仿宋_GB2312" w:hAnsi="Times New Roman" w:hint="eastAsia"/>
                <w:sz w:val="24"/>
              </w:rPr>
              <w:t>把</w:t>
            </w:r>
          </w:p>
        </w:tc>
        <w:tc>
          <w:tcPr>
            <w:tcW w:w="5899" w:type="dxa"/>
            <w:tcBorders>
              <w:top w:val="single" w:sz="4" w:space="0" w:color="auto"/>
            </w:tcBorders>
            <w:vAlign w:val="center"/>
          </w:tcPr>
          <w:p w:rsidR="0029440F" w:rsidRDefault="0029440F" w:rsidP="00252853">
            <w:pPr>
              <w:pStyle w:val="Default"/>
              <w:spacing w:line="276" w:lineRule="auto"/>
              <w:rPr>
                <w:rFonts w:ascii="Times New Roman" w:eastAsia="宋体" w:hAnsi="宋体" w:cs="Times New Roman"/>
                <w:color w:val="auto"/>
              </w:rPr>
            </w:pPr>
            <w:r w:rsidRPr="00F20989">
              <w:rPr>
                <w:rFonts w:ascii="Times New Roman" w:eastAsia="宋体" w:hAnsi="Times New Roman" w:cs="Times New Roman"/>
                <w:color w:val="auto"/>
              </w:rPr>
              <w:t>1.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尺寸：</w:t>
            </w:r>
            <w:r w:rsidRPr="00F20989">
              <w:rPr>
                <w:rFonts w:ascii="Times New Roman" w:eastAsia="宋体" w:hAnsi="Times New Roman" w:cs="Times New Roman"/>
                <w:color w:val="auto"/>
              </w:rPr>
              <w:t>520×575×965 mm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，（</w:t>
            </w:r>
            <w:r w:rsidRPr="00F20989">
              <w:rPr>
                <w:rFonts w:ascii="Times New Roman" w:eastAsia="宋体" w:hAnsi="宋体" w:cs="Times New Roman"/>
                <w:b/>
                <w:color w:val="auto"/>
              </w:rPr>
              <w:t>具体样式请参照效果图</w:t>
            </w:r>
            <w:r w:rsidRPr="00F20989">
              <w:rPr>
                <w:rFonts w:ascii="Times New Roman" w:eastAsia="宋体" w:hAnsi="宋体" w:cs="Times New Roman"/>
                <w:color w:val="auto"/>
              </w:rPr>
              <w:t>）。</w:t>
            </w:r>
          </w:p>
          <w:p w:rsidR="00E01BD7" w:rsidRPr="00F20989" w:rsidRDefault="00E01BD7" w:rsidP="00252853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color w:val="auto"/>
              </w:rPr>
            </w:pPr>
            <w:r w:rsidRPr="00E01BD7">
              <w:rPr>
                <w:rFonts w:ascii="Times New Roman" w:eastAsia="宋体" w:hAnsi="Times New Roman" w:cs="Times New Roman"/>
                <w:noProof/>
                <w:color w:val="auto"/>
              </w:rPr>
              <w:lastRenderedPageBreak/>
              <w:drawing>
                <wp:inline distT="0" distB="0" distL="0" distR="0">
                  <wp:extent cx="1568051" cy="2115047"/>
                  <wp:effectExtent l="19050" t="0" r="0" b="0"/>
                  <wp:docPr id="2" name="图片 2" descr="C:\Users\LENNON\AppData\Local\Temp\WeChat Files\832c19d7ac05fb85eefb652082ee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NON\AppData\Local\Temp\WeChat Files\832c19d7ac05fb85eefb652082ee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484" cy="2118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40F" w:rsidRPr="00F20989" w:rsidRDefault="0029440F" w:rsidP="002528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20989">
              <w:rPr>
                <w:rFonts w:ascii="Times New Roman" w:hAnsi="Times New Roman"/>
                <w:sz w:val="24"/>
              </w:rPr>
              <w:t>2.</w:t>
            </w:r>
            <w:r w:rsidRPr="00F20989">
              <w:rPr>
                <w:rFonts w:ascii="Times New Roman" w:hAnsi="Times New Roman"/>
                <w:sz w:val="24"/>
              </w:rPr>
              <w:t>材质：吧台椅的椅架是黑色砂纹喷塑材质，其直径为</w:t>
            </w:r>
            <w:r w:rsidRPr="00F20989">
              <w:rPr>
                <w:rFonts w:ascii="Times New Roman" w:hAnsi="Times New Roman"/>
                <w:sz w:val="24"/>
              </w:rPr>
              <w:t>16×1.5mm</w:t>
            </w:r>
            <w:r w:rsidRPr="00F20989">
              <w:rPr>
                <w:rFonts w:ascii="Times New Roman" w:hAnsi="Times New Roman"/>
                <w:sz w:val="24"/>
              </w:rPr>
              <w:t>，符合</w:t>
            </w:r>
            <w:r w:rsidRPr="00F20989">
              <w:rPr>
                <w:rFonts w:ascii="Times New Roman" w:hAnsi="Times New Roman"/>
                <w:sz w:val="24"/>
              </w:rPr>
              <w:t>QB/T 2280-2016</w:t>
            </w:r>
            <w:r w:rsidRPr="00F20989">
              <w:rPr>
                <w:rFonts w:ascii="Times New Roman" w:hAnsi="Times New Roman"/>
                <w:sz w:val="24"/>
              </w:rPr>
              <w:t>标准。吧台椅的椅身无木板，是用钢架海绵一体发泡成形，具有现代感，其定型海绵密度</w:t>
            </w:r>
            <w:r w:rsidRPr="00F20989">
              <w:rPr>
                <w:rFonts w:ascii="Times New Roman" w:hAnsi="Times New Roman"/>
                <w:sz w:val="24"/>
              </w:rPr>
              <w:t>≥55kg/m³</w:t>
            </w:r>
            <w:r w:rsidRPr="00F20989">
              <w:rPr>
                <w:rFonts w:ascii="Times New Roman" w:hAnsi="Times New Roman"/>
                <w:sz w:val="24"/>
              </w:rPr>
              <w:t>，表面密度</w:t>
            </w:r>
            <w:r w:rsidRPr="00F20989">
              <w:rPr>
                <w:rFonts w:ascii="Times New Roman" w:hAnsi="Times New Roman"/>
                <w:sz w:val="24"/>
              </w:rPr>
              <w:t>≥60</w:t>
            </w:r>
            <w:r w:rsidRPr="00F20989">
              <w:rPr>
                <w:rFonts w:ascii="Times New Roman" w:hAnsi="Times New Roman"/>
                <w:sz w:val="24"/>
              </w:rPr>
              <w:t>，内包钢架，纯棉重度为</w:t>
            </w:r>
            <w:r w:rsidRPr="00F20989">
              <w:rPr>
                <w:rFonts w:ascii="Times New Roman" w:hAnsi="Times New Roman"/>
                <w:sz w:val="24"/>
              </w:rPr>
              <w:t>≥1480</w:t>
            </w:r>
            <w:r w:rsidRPr="00F20989">
              <w:rPr>
                <w:rFonts w:ascii="Times New Roman" w:hAnsi="Times New Roman"/>
                <w:sz w:val="24"/>
              </w:rPr>
              <w:t>克，阻燃性能好，符合</w:t>
            </w:r>
            <w:r w:rsidRPr="00F20989">
              <w:rPr>
                <w:rFonts w:ascii="Times New Roman" w:hAnsi="Times New Roman"/>
                <w:sz w:val="24"/>
              </w:rPr>
              <w:t>QB/T 2280-2016</w:t>
            </w:r>
            <w:r w:rsidRPr="00F20989">
              <w:rPr>
                <w:rFonts w:ascii="Times New Roman" w:hAnsi="Times New Roman"/>
                <w:sz w:val="24"/>
              </w:rPr>
              <w:t>标准，阻燃性能符合国家标准；款式简洁，坐感舒适。</w:t>
            </w:r>
          </w:p>
        </w:tc>
      </w:tr>
    </w:tbl>
    <w:p w:rsidR="00A55EE5" w:rsidRPr="00F20989" w:rsidRDefault="00A55EE5" w:rsidP="00E01BD7">
      <w:pPr>
        <w:rPr>
          <w:rFonts w:ascii="Times New Roman" w:hAnsi="Times New Roman"/>
        </w:rPr>
      </w:pPr>
    </w:p>
    <w:sectPr w:rsidR="00A55EE5" w:rsidRPr="00F20989" w:rsidSect="00852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ED" w:rsidRDefault="008457ED" w:rsidP="0029440F">
      <w:r>
        <w:separator/>
      </w:r>
    </w:p>
  </w:endnote>
  <w:endnote w:type="continuationSeparator" w:id="0">
    <w:p w:rsidR="008457ED" w:rsidRDefault="008457ED" w:rsidP="0029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ED" w:rsidRDefault="008457ED" w:rsidP="0029440F">
      <w:r>
        <w:separator/>
      </w:r>
    </w:p>
  </w:footnote>
  <w:footnote w:type="continuationSeparator" w:id="0">
    <w:p w:rsidR="008457ED" w:rsidRDefault="008457ED" w:rsidP="00294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80E"/>
    <w:rsid w:val="001A1130"/>
    <w:rsid w:val="001D6FE9"/>
    <w:rsid w:val="00252853"/>
    <w:rsid w:val="0029440F"/>
    <w:rsid w:val="00371BFD"/>
    <w:rsid w:val="004148C8"/>
    <w:rsid w:val="004D3EC0"/>
    <w:rsid w:val="00512560"/>
    <w:rsid w:val="006231FE"/>
    <w:rsid w:val="006338D8"/>
    <w:rsid w:val="008457ED"/>
    <w:rsid w:val="00852C13"/>
    <w:rsid w:val="00A55EE5"/>
    <w:rsid w:val="00A94F05"/>
    <w:rsid w:val="00AB6F51"/>
    <w:rsid w:val="00D4261C"/>
    <w:rsid w:val="00DA280E"/>
    <w:rsid w:val="00E01BD7"/>
    <w:rsid w:val="00E803F4"/>
    <w:rsid w:val="00F20989"/>
    <w:rsid w:val="00FB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40F"/>
    <w:rPr>
      <w:sz w:val="18"/>
      <w:szCs w:val="18"/>
    </w:rPr>
  </w:style>
  <w:style w:type="paragraph" w:customStyle="1" w:styleId="Default">
    <w:name w:val="Default"/>
    <w:link w:val="DefaultCharChar"/>
    <w:uiPriority w:val="99"/>
    <w:qFormat/>
    <w:rsid w:val="0029440F"/>
    <w:pPr>
      <w:widowControl w:val="0"/>
      <w:autoSpaceDE w:val="0"/>
      <w:autoSpaceDN w:val="0"/>
      <w:adjustRightInd w:val="0"/>
    </w:pPr>
    <w:rPr>
      <w:rFonts w:ascii="宋体" w:eastAsia="Times New Roman" w:cs="宋体"/>
      <w:color w:val="000000"/>
      <w:sz w:val="24"/>
      <w:szCs w:val="24"/>
    </w:rPr>
  </w:style>
  <w:style w:type="character" w:customStyle="1" w:styleId="DefaultCharChar">
    <w:name w:val="Default Char Char"/>
    <w:link w:val="Default"/>
    <w:uiPriority w:val="99"/>
    <w:rsid w:val="0029440F"/>
    <w:rPr>
      <w:rFonts w:ascii="宋体" w:eastAsia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01B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BD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40F"/>
    <w:rPr>
      <w:sz w:val="18"/>
      <w:szCs w:val="18"/>
    </w:rPr>
  </w:style>
  <w:style w:type="paragraph" w:customStyle="1" w:styleId="Default">
    <w:name w:val="Default"/>
    <w:link w:val="DefaultCharChar"/>
    <w:uiPriority w:val="99"/>
    <w:qFormat/>
    <w:rsid w:val="0029440F"/>
    <w:pPr>
      <w:widowControl w:val="0"/>
      <w:autoSpaceDE w:val="0"/>
      <w:autoSpaceDN w:val="0"/>
      <w:adjustRightInd w:val="0"/>
    </w:pPr>
    <w:rPr>
      <w:rFonts w:ascii="宋体" w:eastAsia="Times New Roman" w:cs="宋体"/>
      <w:color w:val="000000"/>
      <w:sz w:val="24"/>
      <w:szCs w:val="24"/>
    </w:rPr>
  </w:style>
  <w:style w:type="character" w:customStyle="1" w:styleId="DefaultCharChar">
    <w:name w:val="Default Char Char"/>
    <w:link w:val="Default"/>
    <w:uiPriority w:val="99"/>
    <w:rsid w:val="0029440F"/>
    <w:rPr>
      <w:rFonts w:ascii="宋体" w:eastAsia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Myz</cp:lastModifiedBy>
  <cp:revision>9</cp:revision>
  <dcterms:created xsi:type="dcterms:W3CDTF">2021-06-15T02:17:00Z</dcterms:created>
  <dcterms:modified xsi:type="dcterms:W3CDTF">2021-06-28T02:30:00Z</dcterms:modified>
</cp:coreProperties>
</file>