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18" w:rsidRPr="00526EEA" w:rsidRDefault="00BC3BDB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526EEA">
        <w:rPr>
          <w:rFonts w:ascii="黑体" w:eastAsia="黑体" w:hAnsi="黑体"/>
          <w:sz w:val="36"/>
          <w:szCs w:val="36"/>
        </w:rPr>
        <w:t>2021</w:t>
      </w:r>
      <w:r w:rsidRPr="00526EEA">
        <w:rPr>
          <w:rFonts w:ascii="黑体" w:eastAsia="黑体" w:hAnsi="黑体" w:hint="eastAsia"/>
          <w:sz w:val="36"/>
          <w:szCs w:val="36"/>
        </w:rPr>
        <w:t>年外文原版期刊项目采购需求</w:t>
      </w:r>
    </w:p>
    <w:p w:rsidR="00E43618" w:rsidRDefault="00BC3B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一、采购清单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438"/>
        <w:gridCol w:w="958"/>
        <w:gridCol w:w="847"/>
        <w:gridCol w:w="958"/>
        <w:gridCol w:w="1364"/>
      </w:tblGrid>
      <w:tr w:rsidR="00E43618" w:rsidTr="00526EEA">
        <w:trPr>
          <w:cantSplit/>
          <w:trHeight w:val="870"/>
          <w:jc w:val="center"/>
        </w:trPr>
        <w:tc>
          <w:tcPr>
            <w:tcW w:w="562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6EEA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017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6EEA">
              <w:rPr>
                <w:rFonts w:ascii="黑体" w:eastAsia="黑体" w:hAnsi="黑体" w:hint="eastAsia"/>
                <w:sz w:val="28"/>
                <w:szCs w:val="28"/>
              </w:rPr>
              <w:t>设备名称</w:t>
            </w:r>
          </w:p>
        </w:tc>
        <w:tc>
          <w:tcPr>
            <w:tcW w:w="562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6EEA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</w:p>
        </w:tc>
        <w:tc>
          <w:tcPr>
            <w:tcW w:w="497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6EEA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562" w:type="pct"/>
            <w:vAlign w:val="center"/>
          </w:tcPr>
          <w:p w:rsidR="00526EEA" w:rsidRPr="00526EEA" w:rsidRDefault="00BC3BDB">
            <w:pPr>
              <w:spacing w:line="0" w:lineRule="atLeas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26EEA">
              <w:rPr>
                <w:rFonts w:ascii="黑体" w:eastAsia="黑体" w:hAnsi="黑体" w:hint="eastAsia"/>
                <w:sz w:val="28"/>
                <w:szCs w:val="28"/>
              </w:rPr>
              <w:t>是否</w:t>
            </w:r>
          </w:p>
          <w:p w:rsidR="00E43618" w:rsidRPr="00526EEA" w:rsidRDefault="00BC3BDB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6EEA">
              <w:rPr>
                <w:rFonts w:ascii="黑体" w:eastAsia="黑体" w:hAnsi="黑体" w:hint="eastAsia"/>
                <w:sz w:val="28"/>
                <w:szCs w:val="28"/>
              </w:rPr>
              <w:t>进口</w:t>
            </w:r>
          </w:p>
        </w:tc>
        <w:tc>
          <w:tcPr>
            <w:tcW w:w="800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6EEA">
              <w:rPr>
                <w:rFonts w:ascii="黑体" w:eastAsia="黑体" w:hAnsi="黑体" w:hint="eastAsia"/>
                <w:sz w:val="28"/>
                <w:szCs w:val="28"/>
              </w:rPr>
              <w:t>是否核心产品</w:t>
            </w:r>
          </w:p>
        </w:tc>
      </w:tr>
      <w:tr w:rsidR="00E43618" w:rsidTr="00526EEA">
        <w:trPr>
          <w:cantSplit/>
          <w:trHeight w:hRule="exact" w:val="680"/>
          <w:jc w:val="center"/>
        </w:trPr>
        <w:tc>
          <w:tcPr>
            <w:tcW w:w="562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6EE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17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6EEA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526EEA">
              <w:rPr>
                <w:rFonts w:ascii="仿宋" w:eastAsia="仿宋" w:hAnsi="仿宋"/>
                <w:sz w:val="28"/>
                <w:szCs w:val="28"/>
              </w:rPr>
              <w:t>021</w:t>
            </w:r>
            <w:r w:rsidRPr="00526EEA">
              <w:rPr>
                <w:rFonts w:ascii="仿宋" w:eastAsia="仿宋" w:hAnsi="仿宋" w:hint="eastAsia"/>
                <w:sz w:val="28"/>
                <w:szCs w:val="28"/>
              </w:rPr>
              <w:t>年外文原版期刊</w:t>
            </w:r>
          </w:p>
        </w:tc>
        <w:tc>
          <w:tcPr>
            <w:tcW w:w="562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6EEA">
              <w:rPr>
                <w:rFonts w:ascii="仿宋" w:eastAsia="仿宋" w:hAnsi="仿宋"/>
                <w:sz w:val="28"/>
                <w:szCs w:val="28"/>
              </w:rPr>
              <w:t>49</w:t>
            </w:r>
          </w:p>
        </w:tc>
        <w:tc>
          <w:tcPr>
            <w:tcW w:w="497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6EEA">
              <w:rPr>
                <w:rFonts w:ascii="仿宋" w:eastAsia="仿宋" w:hAnsi="仿宋" w:hint="eastAsia"/>
                <w:sz w:val="28"/>
                <w:szCs w:val="28"/>
              </w:rPr>
              <w:t>种</w:t>
            </w:r>
          </w:p>
        </w:tc>
        <w:tc>
          <w:tcPr>
            <w:tcW w:w="562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6EEA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800" w:type="pct"/>
            <w:vAlign w:val="center"/>
          </w:tcPr>
          <w:p w:rsidR="00E43618" w:rsidRPr="00526EEA" w:rsidRDefault="00BC3BDB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26EEA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</w:tbl>
    <w:p w:rsidR="00526EEA" w:rsidRDefault="00526EEA">
      <w:pPr>
        <w:adjustRightInd w:val="0"/>
        <w:snapToGrid w:val="0"/>
        <w:spacing w:line="348" w:lineRule="auto"/>
        <w:ind w:right="420"/>
        <w:rPr>
          <w:rFonts w:ascii="黑体" w:eastAsia="黑体" w:hAnsi="黑体" w:hint="eastAsia"/>
          <w:sz w:val="28"/>
          <w:szCs w:val="28"/>
        </w:rPr>
      </w:pPr>
    </w:p>
    <w:p w:rsidR="00E43618" w:rsidRDefault="00BC3BDB">
      <w:pPr>
        <w:adjustRightInd w:val="0"/>
        <w:snapToGrid w:val="0"/>
        <w:spacing w:line="348" w:lineRule="auto"/>
        <w:ind w:righ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四、采购需求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532"/>
        <w:gridCol w:w="983"/>
        <w:gridCol w:w="5152"/>
      </w:tblGrid>
      <w:tr w:rsidR="00E43618" w:rsidTr="00526EEA">
        <w:trPr>
          <w:trHeight w:val="958"/>
          <w:jc w:val="center"/>
        </w:trPr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:rsidR="00E43618" w:rsidRDefault="00BC3BDB" w:rsidP="00526EEA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99" w:type="pct"/>
            <w:tcBorders>
              <w:top w:val="single" w:sz="4" w:space="0" w:color="auto"/>
            </w:tcBorders>
            <w:vAlign w:val="center"/>
          </w:tcPr>
          <w:p w:rsidR="00E43618" w:rsidRDefault="00BC3BDB" w:rsidP="00526EEA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:rsidR="00E43618" w:rsidRDefault="00BC3BDB" w:rsidP="00526EEA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023" w:type="pct"/>
            <w:tcBorders>
              <w:top w:val="single" w:sz="4" w:space="0" w:color="auto"/>
            </w:tcBorders>
            <w:vAlign w:val="center"/>
          </w:tcPr>
          <w:p w:rsidR="00E43618" w:rsidRDefault="00BC3BDB" w:rsidP="00526EEA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采购需求</w:t>
            </w:r>
          </w:p>
        </w:tc>
      </w:tr>
      <w:tr w:rsidR="00E43618" w:rsidTr="00526EEA">
        <w:trPr>
          <w:trHeight w:val="70"/>
          <w:jc w:val="center"/>
        </w:trPr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:rsidR="00E43618" w:rsidRDefault="00BC3BDB" w:rsidP="00526EEA">
            <w:pPr>
              <w:spacing w:line="36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</w:tcBorders>
            <w:vAlign w:val="center"/>
          </w:tcPr>
          <w:p w:rsidR="00E43618" w:rsidRPr="00526EEA" w:rsidRDefault="00BC3BDB" w:rsidP="00526EEA">
            <w:pPr>
              <w:spacing w:line="360" w:lineRule="exact"/>
              <w:jc w:val="center"/>
              <w:rPr>
                <w:rFonts w:ascii="仿宋" w:eastAsia="仿宋" w:hAnsi="仿宋" w:cs="Arial"/>
                <w:b/>
                <w:color w:val="000000"/>
                <w:sz w:val="28"/>
                <w:szCs w:val="28"/>
              </w:rPr>
            </w:pPr>
            <w:r w:rsidRPr="00526EEA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/>
              </w:rPr>
              <w:t>2</w:t>
            </w:r>
            <w:r w:rsidRPr="00526EEA"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/>
              </w:rPr>
              <w:t>021</w:t>
            </w:r>
            <w:r w:rsidRPr="00526EEA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/>
              </w:rPr>
              <w:t>年外文原版期刊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:rsidR="00E43618" w:rsidRPr="00526EEA" w:rsidRDefault="00BC3BDB" w:rsidP="00526EE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26EE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26EE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526EE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种</w:t>
            </w:r>
          </w:p>
        </w:tc>
        <w:tc>
          <w:tcPr>
            <w:tcW w:w="3023" w:type="pct"/>
            <w:tcBorders>
              <w:top w:val="single" w:sz="4" w:space="0" w:color="auto"/>
            </w:tcBorders>
            <w:vAlign w:val="center"/>
          </w:tcPr>
          <w:p w:rsidR="00E43618" w:rsidRPr="00526EEA" w:rsidRDefault="00BC3BDB" w:rsidP="00526EEA">
            <w:pPr>
              <w:widowControl/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color w:val="000000"/>
                <w:sz w:val="24"/>
                <w:lang/>
              </w:rPr>
            </w:pP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供应商需保证所供应期刊的版本与进刊来源合法，并对所供应的期刊版本、知识产权、进货来源承担相应的法律责任。</w:t>
            </w:r>
            <w:r w:rsidRPr="00526EEA">
              <w:rPr>
                <w:rFonts w:ascii="仿宋" w:eastAsia="仿宋" w:hAnsi="仿宋" w:cs="宋体" w:hint="eastAsia"/>
                <w:color w:val="000000"/>
                <w:sz w:val="24"/>
                <w:lang/>
              </w:rPr>
              <w:t>严禁加入盗版图书及其他类型非法出版物。</w:t>
            </w:r>
          </w:p>
          <w:p w:rsidR="00E43618" w:rsidRPr="00526EEA" w:rsidRDefault="00BC3BDB" w:rsidP="00526EEA">
            <w:pPr>
              <w:widowControl/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color w:val="000000" w:themeColor="text1"/>
                <w:sz w:val="24"/>
                <w:lang/>
              </w:rPr>
            </w:pP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供应商负责按招标单位要求随刊提供与货物数量、品种、价格相符的该批期刊总清单和分包清单。提供的品种和数量与订货单不符时，供货商必须无条件负责退换补充。供应商应及时提供外文原版纸本期刊的订购目录和详细报价；有从事书目数据加工业务的专业人员，能提供期刊的相关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MARC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数据。</w:t>
            </w:r>
          </w:p>
          <w:p w:rsidR="00E43618" w:rsidRPr="00526EEA" w:rsidRDefault="00BC3BDB" w:rsidP="00526EEA">
            <w:pPr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color w:val="000000"/>
                <w:sz w:val="24"/>
                <w:lang/>
              </w:rPr>
            </w:pPr>
            <w:r w:rsidRPr="00526EEA">
              <w:rPr>
                <w:rFonts w:ascii="仿宋" w:eastAsia="仿宋" w:hAnsi="仿宋" w:cs="宋体" w:hint="eastAsia"/>
                <w:color w:val="000000"/>
                <w:sz w:val="24"/>
                <w:lang/>
              </w:rPr>
              <w:t>供应商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应对发送的期刊进行防湿和防破损包装，保证期刊安全运输到达招标单位指定地点。外文原版期刊指定地点为二个校区，分别是河南理工大学南校区、北校区；不同地点分别投递，分别由各自校区验收，保证每周最少送刊一次，杜绝延期或多期集中投递，否则按违约处理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。</w:t>
            </w:r>
          </w:p>
          <w:p w:rsidR="00E43618" w:rsidRPr="00526EEA" w:rsidRDefault="00BC3BDB" w:rsidP="00526EEA">
            <w:pPr>
              <w:widowControl/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color w:val="000000"/>
                <w:sz w:val="24"/>
                <w:lang/>
              </w:rPr>
            </w:pP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供应商应该具有方便快捷的国内配送渠道，将到货期刊及时准确地送达招标单位指定地点，期刊到馆前的所有运输等费用均由中标单位承担。</w:t>
            </w:r>
          </w:p>
          <w:p w:rsidR="00E43618" w:rsidRPr="00526EEA" w:rsidRDefault="00BC3BDB" w:rsidP="00526EEA">
            <w:pPr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color w:val="000000"/>
                <w:sz w:val="24"/>
                <w:lang/>
              </w:rPr>
            </w:pPr>
            <w:r w:rsidRPr="00526EEA">
              <w:rPr>
                <w:rFonts w:ascii="仿宋" w:eastAsia="仿宋" w:hAnsi="仿宋" w:cs="宋体" w:hint="eastAsia"/>
                <w:color w:val="000000"/>
                <w:sz w:val="24"/>
                <w:lang/>
              </w:rPr>
              <w:t>供应商每季度以书面纸质或电子邮件形式通报供刊情况。及时处理图书馆的查缺请求，能提供查询所订期刊到刊、停、休刊和其他变更情况信息的电子版说明；供应商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必须保证每年征订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lastRenderedPageBreak/>
              <w:t>的原版纸本期刊达到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99.5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％的最终到刊率，到货完整率（指最后一期正常到馆时不缺期）不得低于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97%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。外文原版期刊出版后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6</w:t>
            </w:r>
            <w:r w:rsidRPr="00526EEA">
              <w:rPr>
                <w:rFonts w:ascii="仿宋" w:eastAsia="仿宋" w:hAnsi="仿宋" w:cs="宋体"/>
                <w:bCs/>
                <w:color w:val="000000"/>
                <w:sz w:val="24"/>
                <w:lang/>
              </w:rPr>
              <w:t>0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天内（含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6</w:t>
            </w:r>
            <w:r w:rsidRPr="00526EEA">
              <w:rPr>
                <w:rFonts w:ascii="仿宋" w:eastAsia="仿宋" w:hAnsi="仿宋" w:cs="宋体"/>
                <w:bCs/>
                <w:color w:val="000000"/>
                <w:sz w:val="24"/>
                <w:lang/>
              </w:rPr>
              <w:t>0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天）的到货率不低于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9</w:t>
            </w:r>
            <w:r w:rsidRPr="00526EEA">
              <w:rPr>
                <w:rFonts w:ascii="仿宋" w:eastAsia="仿宋" w:hAnsi="仿宋" w:cs="宋体"/>
                <w:bCs/>
                <w:color w:val="000000"/>
                <w:sz w:val="24"/>
                <w:lang/>
              </w:rPr>
              <w:t>5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%</w:t>
            </w:r>
            <w:r w:rsidRPr="00526EEA">
              <w:rPr>
                <w:rFonts w:ascii="仿宋" w:eastAsia="仿宋" w:hAnsi="仿宋" w:cs="宋体" w:hint="eastAsia"/>
                <w:bCs/>
                <w:color w:val="000000"/>
                <w:sz w:val="24"/>
                <w:lang/>
              </w:rPr>
              <w:t>。发现期刊错发、损坏等问题，供应商应及时给予调换。供应商应能满足购方因自身原因引起并提出的期刊追订或补缺要求。</w:t>
            </w:r>
          </w:p>
        </w:tc>
      </w:tr>
    </w:tbl>
    <w:p w:rsidR="00E43618" w:rsidRDefault="00E43618" w:rsidP="00526EEA">
      <w:pPr>
        <w:widowControl/>
        <w:spacing w:before="100" w:beforeAutospacing="1" w:after="100" w:afterAutospacing="1"/>
        <w:jc w:val="left"/>
      </w:pPr>
    </w:p>
    <w:sectPr w:rsidR="00E43618" w:rsidSect="00E4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BDB" w:rsidRDefault="00BC3BDB" w:rsidP="00526EEA">
      <w:r>
        <w:separator/>
      </w:r>
    </w:p>
  </w:endnote>
  <w:endnote w:type="continuationSeparator" w:id="0">
    <w:p w:rsidR="00BC3BDB" w:rsidRDefault="00BC3BDB" w:rsidP="0052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BDB" w:rsidRDefault="00BC3BDB" w:rsidP="00526EEA">
      <w:r>
        <w:separator/>
      </w:r>
    </w:p>
  </w:footnote>
  <w:footnote w:type="continuationSeparator" w:id="0">
    <w:p w:rsidR="00BC3BDB" w:rsidRDefault="00BC3BDB" w:rsidP="00526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03E"/>
    <w:rsid w:val="000833A8"/>
    <w:rsid w:val="000C7318"/>
    <w:rsid w:val="00275C68"/>
    <w:rsid w:val="00321D65"/>
    <w:rsid w:val="0049376B"/>
    <w:rsid w:val="004E20BE"/>
    <w:rsid w:val="00526EEA"/>
    <w:rsid w:val="00574BAC"/>
    <w:rsid w:val="0058003E"/>
    <w:rsid w:val="0058715C"/>
    <w:rsid w:val="00612E94"/>
    <w:rsid w:val="00795EF8"/>
    <w:rsid w:val="00846429"/>
    <w:rsid w:val="0087430E"/>
    <w:rsid w:val="00904527"/>
    <w:rsid w:val="009A061F"/>
    <w:rsid w:val="009A419C"/>
    <w:rsid w:val="00AB7062"/>
    <w:rsid w:val="00BC3BDB"/>
    <w:rsid w:val="00CF6BF8"/>
    <w:rsid w:val="00D147D6"/>
    <w:rsid w:val="00D210C6"/>
    <w:rsid w:val="00E35DA6"/>
    <w:rsid w:val="00E43618"/>
    <w:rsid w:val="00EF26A0"/>
    <w:rsid w:val="00F27031"/>
    <w:rsid w:val="15A83ECA"/>
    <w:rsid w:val="22D8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1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36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43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43618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3618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36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176322921@qq.com</dc:creator>
  <cp:lastModifiedBy>Myz</cp:lastModifiedBy>
  <cp:revision>6</cp:revision>
  <cp:lastPrinted>2020-11-05T09:04:00Z</cp:lastPrinted>
  <dcterms:created xsi:type="dcterms:W3CDTF">2020-11-05T09:02:00Z</dcterms:created>
  <dcterms:modified xsi:type="dcterms:W3CDTF">2020-11-12T01:51:00Z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